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117" w:rsidRPr="00E440BD" w:rsidRDefault="00A30117" w:rsidP="00A30117">
      <w:pPr>
        <w:pStyle w:val="ds-markdown-paragraph"/>
        <w:shd w:val="clear" w:color="auto" w:fill="FFFFFF"/>
        <w:spacing w:after="240" w:afterAutospacing="0"/>
        <w:jc w:val="center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АНАЛИТИЧЕСКАЯ СПРАВКА</w:t>
      </w:r>
      <w:r w:rsidRPr="00E440BD">
        <w:rPr>
          <w:color w:val="0F1115"/>
          <w:sz w:val="28"/>
          <w:szCs w:val="28"/>
        </w:rPr>
        <w:br/>
      </w:r>
      <w:r w:rsidRPr="00E440BD">
        <w:rPr>
          <w:rStyle w:val="a3"/>
          <w:color w:val="0F1115"/>
          <w:sz w:val="28"/>
          <w:szCs w:val="28"/>
        </w:rPr>
        <w:t>по работе с обращениями граждан и юридических лиц</w:t>
      </w:r>
      <w:r w:rsidRPr="00E440BD">
        <w:rPr>
          <w:color w:val="0F1115"/>
          <w:sz w:val="28"/>
          <w:szCs w:val="28"/>
        </w:rPr>
        <w:br/>
      </w:r>
      <w:r w:rsidRPr="00E440BD">
        <w:rPr>
          <w:rStyle w:val="a3"/>
          <w:color w:val="0F1115"/>
          <w:sz w:val="28"/>
          <w:szCs w:val="28"/>
        </w:rPr>
        <w:t xml:space="preserve">за </w:t>
      </w:r>
      <w:r w:rsidR="00E366C0">
        <w:rPr>
          <w:rStyle w:val="a3"/>
          <w:color w:val="0F1115"/>
          <w:sz w:val="28"/>
          <w:szCs w:val="28"/>
        </w:rPr>
        <w:t>2</w:t>
      </w:r>
      <w:r w:rsidRPr="00E440BD">
        <w:rPr>
          <w:rStyle w:val="a3"/>
          <w:color w:val="0F1115"/>
          <w:sz w:val="28"/>
          <w:szCs w:val="28"/>
        </w:rPr>
        <w:t xml:space="preserve"> квартал 202</w:t>
      </w:r>
      <w:r w:rsidR="00406C50">
        <w:rPr>
          <w:rStyle w:val="a3"/>
          <w:color w:val="0F1115"/>
          <w:sz w:val="28"/>
          <w:szCs w:val="28"/>
        </w:rPr>
        <w:t>6</w:t>
      </w:r>
      <w:r w:rsidRPr="00E440BD">
        <w:rPr>
          <w:rStyle w:val="a3"/>
          <w:color w:val="0F1115"/>
          <w:sz w:val="28"/>
          <w:szCs w:val="28"/>
        </w:rPr>
        <w:t xml:space="preserve"> года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Работа с обращениями граждан и юридических лиц (далее – обращения) осуществляется в соответствии с Федеральным законом от 02.05.2006 </w:t>
      </w:r>
      <w:r w:rsidR="00EF6DDA">
        <w:rPr>
          <w:color w:val="0F1115"/>
          <w:sz w:val="28"/>
          <w:szCs w:val="28"/>
        </w:rPr>
        <w:br/>
      </w:r>
      <w:r w:rsidRPr="00E440BD">
        <w:rPr>
          <w:color w:val="0F1115"/>
          <w:sz w:val="28"/>
          <w:szCs w:val="28"/>
        </w:rPr>
        <w:t>№ 59-ФЗ «О порядке рассмотрения обращений граждан Российской Федерации» и иными нормативными правовыми актами.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Организационная структура и процессы:</w:t>
      </w:r>
    </w:p>
    <w:p w:rsidR="00A30117" w:rsidRPr="00E440BD" w:rsidRDefault="00A30117" w:rsidP="00E440BD">
      <w:pPr>
        <w:pStyle w:val="ds-markdown-paragraph"/>
        <w:shd w:val="clear" w:color="auto" w:fill="FFFFFF"/>
        <w:spacing w:after="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Местной администрацией МО Гражданка обеспечен централизованный </w:t>
      </w:r>
      <w:proofErr w:type="spellStart"/>
      <w:r w:rsidRPr="00E440BD">
        <w:rPr>
          <w:color w:val="0F1115"/>
          <w:sz w:val="28"/>
          <w:szCs w:val="28"/>
        </w:rPr>
        <w:t>учет</w:t>
      </w:r>
      <w:proofErr w:type="spellEnd"/>
      <w:r w:rsidRPr="00E440BD">
        <w:rPr>
          <w:color w:val="0F1115"/>
          <w:sz w:val="28"/>
          <w:szCs w:val="28"/>
        </w:rPr>
        <w:t xml:space="preserve"> всех входящих обращений через единую систему делопроизводства.</w:t>
      </w:r>
    </w:p>
    <w:p w:rsidR="00A30117" w:rsidRPr="00E440BD" w:rsidRDefault="00A30117" w:rsidP="00E440BD">
      <w:pPr>
        <w:pStyle w:val="ds-markdown-paragraph"/>
        <w:shd w:val="clear" w:color="auto" w:fill="FFFFFF"/>
        <w:spacing w:after="120" w:afterAutospacing="0"/>
        <w:ind w:left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Обращения принимаются через следующие каналы:</w:t>
      </w:r>
    </w:p>
    <w:p w:rsidR="00A30117" w:rsidRPr="00E440BD" w:rsidRDefault="00A30117" w:rsidP="00E440BD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Письменные обращения (почта, нарочно).</w:t>
      </w:r>
    </w:p>
    <w:p w:rsidR="00A30117" w:rsidRPr="00E440BD" w:rsidRDefault="00A30117" w:rsidP="00E440BD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Электронная почта.</w:t>
      </w:r>
    </w:p>
    <w:p w:rsidR="00A30117" w:rsidRPr="00E440BD" w:rsidRDefault="00A30117" w:rsidP="00E440BD">
      <w:pPr>
        <w:pStyle w:val="ds-markdown-paragraph"/>
        <w:numPr>
          <w:ilvl w:val="1"/>
          <w:numId w:val="1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Личный </w:t>
      </w:r>
      <w:proofErr w:type="spellStart"/>
      <w:r w:rsidRPr="00E440BD">
        <w:rPr>
          <w:color w:val="0F1115"/>
          <w:sz w:val="28"/>
          <w:szCs w:val="28"/>
        </w:rPr>
        <w:t>прием</w:t>
      </w:r>
      <w:proofErr w:type="spellEnd"/>
      <w:r w:rsidRPr="00E440BD">
        <w:rPr>
          <w:color w:val="0F1115"/>
          <w:sz w:val="28"/>
          <w:szCs w:val="28"/>
        </w:rPr>
        <w:t xml:space="preserve"> граждан.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За </w:t>
      </w:r>
      <w:proofErr w:type="spellStart"/>
      <w:r w:rsidRPr="00E440BD">
        <w:rPr>
          <w:color w:val="0F1115"/>
          <w:sz w:val="28"/>
          <w:szCs w:val="28"/>
        </w:rPr>
        <w:t>отчетный</w:t>
      </w:r>
      <w:proofErr w:type="spellEnd"/>
      <w:r w:rsidRPr="00E440BD">
        <w:rPr>
          <w:color w:val="0F1115"/>
          <w:sz w:val="28"/>
          <w:szCs w:val="28"/>
        </w:rPr>
        <w:t xml:space="preserve"> период поступило </w:t>
      </w:r>
      <w:r w:rsidRPr="00E440BD">
        <w:rPr>
          <w:rStyle w:val="a3"/>
          <w:color w:val="0F1115"/>
          <w:sz w:val="28"/>
          <w:szCs w:val="28"/>
        </w:rPr>
        <w:t xml:space="preserve">всего </w:t>
      </w:r>
      <w:r w:rsidR="00ED06AE">
        <w:rPr>
          <w:rStyle w:val="a3"/>
          <w:color w:val="0F1115"/>
          <w:sz w:val="28"/>
          <w:szCs w:val="28"/>
        </w:rPr>
        <w:t>301 обращение</w:t>
      </w:r>
      <w:r w:rsidRPr="00E440BD">
        <w:rPr>
          <w:color w:val="0F1115"/>
          <w:sz w:val="28"/>
          <w:szCs w:val="28"/>
        </w:rPr>
        <w:t>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Распределение по каналам поступления:</w:t>
      </w:r>
    </w:p>
    <w:p w:rsidR="00A30117" w:rsidRPr="00E440BD" w:rsidRDefault="00A30117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Письменные обращения</w:t>
      </w:r>
      <w:r w:rsidR="004E6B3A">
        <w:rPr>
          <w:color w:val="0F1115"/>
          <w:sz w:val="28"/>
          <w:szCs w:val="28"/>
        </w:rPr>
        <w:t xml:space="preserve">: </w:t>
      </w:r>
      <w:r w:rsidR="00E366C0">
        <w:rPr>
          <w:color w:val="0F1115"/>
          <w:sz w:val="28"/>
          <w:szCs w:val="28"/>
        </w:rPr>
        <w:t>71</w:t>
      </w:r>
      <w:r w:rsidRPr="00E440BD">
        <w:rPr>
          <w:color w:val="0F1115"/>
          <w:sz w:val="28"/>
          <w:szCs w:val="28"/>
        </w:rPr>
        <w:t>.</w:t>
      </w:r>
    </w:p>
    <w:p w:rsidR="00A30117" w:rsidRDefault="00A30117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 xml:space="preserve">Электронная </w:t>
      </w:r>
      <w:r w:rsidR="00E366C0">
        <w:rPr>
          <w:color w:val="0F1115"/>
          <w:sz w:val="28"/>
          <w:szCs w:val="28"/>
        </w:rPr>
        <w:t>форма обращений</w:t>
      </w:r>
      <w:r w:rsidR="004E6B3A">
        <w:rPr>
          <w:color w:val="0F1115"/>
          <w:sz w:val="28"/>
          <w:szCs w:val="28"/>
        </w:rPr>
        <w:t xml:space="preserve">: </w:t>
      </w:r>
      <w:r w:rsidR="00E366C0">
        <w:rPr>
          <w:color w:val="0F1115"/>
          <w:sz w:val="28"/>
          <w:szCs w:val="28"/>
        </w:rPr>
        <w:t>118</w:t>
      </w:r>
      <w:r w:rsidRPr="00E440BD">
        <w:rPr>
          <w:color w:val="0F1115"/>
          <w:sz w:val="28"/>
          <w:szCs w:val="28"/>
        </w:rPr>
        <w:t>.</w:t>
      </w:r>
    </w:p>
    <w:p w:rsidR="00E366C0" w:rsidRPr="00E440BD" w:rsidRDefault="00E366C0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Устная форма обращения: 20</w:t>
      </w:r>
    </w:p>
    <w:p w:rsidR="004E6B3A" w:rsidRPr="00E440BD" w:rsidRDefault="004E6B3A" w:rsidP="00E440BD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Портал «Наш Санкт-Петербург»: </w:t>
      </w:r>
      <w:r w:rsidR="00E366C0">
        <w:rPr>
          <w:color w:val="0F1115"/>
          <w:sz w:val="28"/>
          <w:szCs w:val="28"/>
        </w:rPr>
        <w:t>92</w:t>
      </w:r>
      <w:r>
        <w:rPr>
          <w:color w:val="0F1115"/>
          <w:sz w:val="28"/>
          <w:szCs w:val="28"/>
        </w:rPr>
        <w:t>.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bookmarkStart w:id="0" w:name="_GoBack"/>
      <w:bookmarkEnd w:id="0"/>
      <w:r w:rsidRPr="00E440BD">
        <w:rPr>
          <w:rStyle w:val="a3"/>
          <w:color w:val="0F1115"/>
          <w:sz w:val="28"/>
          <w:szCs w:val="28"/>
        </w:rPr>
        <w:t>Актуальные вопросы, поднимаемые в обращениях</w:t>
      </w:r>
    </w:p>
    <w:p w:rsidR="00A30117" w:rsidRPr="00E440BD" w:rsidRDefault="00A30117" w:rsidP="00E440BD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E440BD">
        <w:rPr>
          <w:color w:val="0F1115"/>
          <w:sz w:val="28"/>
          <w:szCs w:val="28"/>
        </w:rPr>
        <w:t>На основе анализа содержания обращений выделен ряд актуальных проблемных тем:</w:t>
      </w:r>
    </w:p>
    <w:p w:rsidR="00A30117" w:rsidRPr="00E440BD" w:rsidRDefault="00A30117" w:rsidP="00E440BD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E440BD">
        <w:rPr>
          <w:rStyle w:val="a3"/>
          <w:color w:val="0F1115"/>
          <w:sz w:val="28"/>
          <w:szCs w:val="28"/>
        </w:rPr>
        <w:t>Неудовлетворительное состояние дорожного покрытия и дворовых территорий.</w:t>
      </w:r>
      <w:r w:rsidRPr="00E440BD">
        <w:rPr>
          <w:color w:val="0F1115"/>
          <w:sz w:val="28"/>
          <w:szCs w:val="28"/>
        </w:rPr>
        <w:t xml:space="preserve"> Обращения связаны с </w:t>
      </w:r>
      <w:r w:rsidR="00374916">
        <w:rPr>
          <w:color w:val="0F1115"/>
          <w:sz w:val="28"/>
          <w:szCs w:val="28"/>
        </w:rPr>
        <w:t>ремонтом внутриквартальных подъездов, спиливанием аварийных деревьев</w:t>
      </w:r>
      <w:r w:rsidRPr="00E440BD">
        <w:rPr>
          <w:color w:val="0F1115"/>
          <w:sz w:val="28"/>
          <w:szCs w:val="28"/>
        </w:rPr>
        <w:t>.</w:t>
      </w:r>
    </w:p>
    <w:p w:rsidR="00A30117" w:rsidRPr="00E440BD" w:rsidRDefault="008424B1" w:rsidP="00E440BD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Вопросы, касающиеся сферы опеки и попечительства.</w:t>
      </w:r>
    </w:p>
    <w:sectPr w:rsidR="00A30117" w:rsidRPr="00E4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85A81"/>
    <w:multiLevelType w:val="multilevel"/>
    <w:tmpl w:val="BA34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02553"/>
    <w:multiLevelType w:val="multilevel"/>
    <w:tmpl w:val="412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22EC6"/>
    <w:multiLevelType w:val="multilevel"/>
    <w:tmpl w:val="5568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D34C5"/>
    <w:multiLevelType w:val="multilevel"/>
    <w:tmpl w:val="2A824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76171"/>
    <w:multiLevelType w:val="multilevel"/>
    <w:tmpl w:val="E81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30A97"/>
    <w:multiLevelType w:val="multilevel"/>
    <w:tmpl w:val="0464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A3574"/>
    <w:multiLevelType w:val="multilevel"/>
    <w:tmpl w:val="BDC6D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17"/>
    <w:rsid w:val="00374916"/>
    <w:rsid w:val="00406C50"/>
    <w:rsid w:val="00423166"/>
    <w:rsid w:val="004E6B3A"/>
    <w:rsid w:val="008424B1"/>
    <w:rsid w:val="00A30117"/>
    <w:rsid w:val="00A90122"/>
    <w:rsid w:val="00C45FD6"/>
    <w:rsid w:val="00D932C2"/>
    <w:rsid w:val="00DA52D6"/>
    <w:rsid w:val="00E366C0"/>
    <w:rsid w:val="00E440BD"/>
    <w:rsid w:val="00E60699"/>
    <w:rsid w:val="00ED06AE"/>
    <w:rsid w:val="00EF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7DCBD-5EEE-40E6-BCAC-0A73E123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30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3011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42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24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6</cp:revision>
  <cp:lastPrinted>2026-06-23T06:57:00Z</cp:lastPrinted>
  <dcterms:created xsi:type="dcterms:W3CDTF">2026-06-23T06:18:00Z</dcterms:created>
  <dcterms:modified xsi:type="dcterms:W3CDTF">2026-06-25T14:35:00Z</dcterms:modified>
</cp:coreProperties>
</file>