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279D9" w14:textId="504BBC6D" w:rsidR="00A62E03" w:rsidRDefault="009A56D3" w:rsidP="00037A99">
      <w:pPr>
        <w:suppressAutoHyphens/>
        <w:spacing w:after="0"/>
        <w:ind w:left="6237" w:right="-1985"/>
        <w:rPr>
          <w:rFonts w:ascii="Times New Roman" w:hAnsi="Times New Roman" w:cs="Times New Roman"/>
          <w:b/>
          <w:bCs/>
          <w:sz w:val="24"/>
          <w:szCs w:val="24"/>
        </w:rPr>
      </w:pPr>
      <w:r w:rsidRPr="004C71BE">
        <w:rPr>
          <w:rFonts w:ascii="Times New Roman" w:hAnsi="Times New Roman" w:cs="Times New Roman"/>
          <w:sz w:val="24"/>
          <w:szCs w:val="24"/>
        </w:rPr>
        <w:t>Проект</w:t>
      </w:r>
      <w:r>
        <w:rPr>
          <w:rFonts w:ascii="Times New Roman" w:hAnsi="Times New Roman" w:cs="Times New Roman"/>
          <w:sz w:val="24"/>
          <w:szCs w:val="24"/>
        </w:rPr>
        <w:t xml:space="preserve"> в</w:t>
      </w:r>
      <w:r w:rsidRPr="004C71BE">
        <w:rPr>
          <w:rFonts w:ascii="Times New Roman" w:hAnsi="Times New Roman" w:cs="Times New Roman"/>
          <w:sz w:val="24"/>
          <w:szCs w:val="24"/>
        </w:rPr>
        <w:t>носится</w:t>
      </w:r>
      <w:r>
        <w:rPr>
          <w:rFonts w:ascii="Times New Roman" w:hAnsi="Times New Roman" w:cs="Times New Roman"/>
          <w:sz w:val="24"/>
          <w:szCs w:val="24"/>
        </w:rPr>
        <w:t xml:space="preserve"> </w:t>
      </w:r>
      <w:r w:rsidR="00037A99">
        <w:rPr>
          <w:rFonts w:ascii="Times New Roman" w:hAnsi="Times New Roman" w:cs="Times New Roman"/>
          <w:sz w:val="24"/>
          <w:szCs w:val="24"/>
        </w:rPr>
        <w:t xml:space="preserve">постоянной комиссией Муниципального </w:t>
      </w:r>
      <w:r w:rsidR="00037A99" w:rsidRPr="00037A99">
        <w:rPr>
          <w:rFonts w:ascii="Times New Roman" w:hAnsi="Times New Roman" w:cs="Times New Roman"/>
          <w:sz w:val="24"/>
          <w:szCs w:val="24"/>
        </w:rPr>
        <w:t>совета по профилактике правонарушений и военно-патриотическому воспитанию</w:t>
      </w:r>
    </w:p>
    <w:p w14:paraId="4EAF8AB2" w14:textId="77777777" w:rsidR="009A56D3" w:rsidRDefault="009A56D3" w:rsidP="00A62E03">
      <w:pPr>
        <w:spacing w:after="0" w:line="240" w:lineRule="auto"/>
        <w:jc w:val="right"/>
        <w:rPr>
          <w:rFonts w:ascii="Times New Roman" w:hAnsi="Times New Roman" w:cs="Times New Roman"/>
          <w:b/>
          <w:bCs/>
          <w:sz w:val="24"/>
          <w:szCs w:val="24"/>
        </w:rPr>
      </w:pPr>
    </w:p>
    <w:p w14:paraId="7C3FC657" w14:textId="77777777" w:rsidR="003A0755" w:rsidRPr="009E3D71" w:rsidRDefault="003A0755" w:rsidP="00460503">
      <w:pPr>
        <w:spacing w:after="0" w:line="240" w:lineRule="auto"/>
        <w:ind w:right="-1985"/>
        <w:jc w:val="center"/>
        <w:rPr>
          <w:rFonts w:ascii="Times New Roman" w:hAnsi="Times New Roman" w:cs="Times New Roman"/>
          <w:b/>
          <w:bCs/>
          <w:sz w:val="24"/>
          <w:szCs w:val="24"/>
        </w:rPr>
      </w:pPr>
      <w:r w:rsidRPr="009E3D71">
        <w:rPr>
          <w:rFonts w:ascii="Times New Roman" w:hAnsi="Times New Roman" w:cs="Times New Roman"/>
          <w:b/>
          <w:bCs/>
          <w:sz w:val="24"/>
          <w:szCs w:val="24"/>
        </w:rPr>
        <w:t xml:space="preserve">МУНИЦИПАЛЬНЫЙ СОВЕТ </w:t>
      </w:r>
      <w:r>
        <w:rPr>
          <w:rFonts w:ascii="Times New Roman" w:hAnsi="Times New Roman" w:cs="Times New Roman"/>
          <w:b/>
          <w:bCs/>
          <w:sz w:val="24"/>
          <w:szCs w:val="24"/>
        </w:rPr>
        <w:t xml:space="preserve">ВНУТРИГОРОДСКОГО </w:t>
      </w:r>
      <w:r w:rsidRPr="009E3D71">
        <w:rPr>
          <w:rFonts w:ascii="Times New Roman" w:hAnsi="Times New Roman" w:cs="Times New Roman"/>
          <w:b/>
          <w:bCs/>
          <w:sz w:val="24"/>
          <w:szCs w:val="24"/>
        </w:rPr>
        <w:t>МУНИЦИПАЛЬНОГО ОБРАЗОВАНИЯ</w:t>
      </w:r>
      <w:r>
        <w:rPr>
          <w:rFonts w:ascii="Times New Roman" w:hAnsi="Times New Roman" w:cs="Times New Roman"/>
          <w:b/>
          <w:bCs/>
          <w:sz w:val="24"/>
          <w:szCs w:val="24"/>
        </w:rPr>
        <w:t xml:space="preserve"> ГОРОДА ФЕДЕРАЛЬНОГО ЗНАЧЕНИЯ САНКТ-ПЕТЕРБУРГА</w:t>
      </w:r>
    </w:p>
    <w:p w14:paraId="35A8E7D9" w14:textId="77777777" w:rsidR="003A0755" w:rsidRPr="009E3D71" w:rsidRDefault="003A0755" w:rsidP="00460503">
      <w:pPr>
        <w:spacing w:after="0" w:line="240" w:lineRule="auto"/>
        <w:ind w:right="-1985"/>
        <w:jc w:val="center"/>
        <w:rPr>
          <w:rFonts w:ascii="Times New Roman" w:hAnsi="Times New Roman" w:cs="Times New Roman"/>
          <w:b/>
          <w:bCs/>
          <w:sz w:val="24"/>
          <w:szCs w:val="24"/>
        </w:rPr>
      </w:pPr>
      <w:r w:rsidRPr="009E3D71">
        <w:rPr>
          <w:rFonts w:ascii="Times New Roman" w:hAnsi="Times New Roman" w:cs="Times New Roman"/>
          <w:b/>
          <w:bCs/>
          <w:sz w:val="24"/>
          <w:szCs w:val="24"/>
        </w:rPr>
        <w:t>МУНИЦИПАЛЬНЫЙ ОКРУГ ГРАЖДАНКА</w:t>
      </w:r>
    </w:p>
    <w:p w14:paraId="2BD34D92" w14:textId="77777777" w:rsidR="003A0755" w:rsidRDefault="003A0755" w:rsidP="00460503">
      <w:pPr>
        <w:spacing w:after="0" w:line="240" w:lineRule="auto"/>
        <w:ind w:right="-1985"/>
        <w:jc w:val="center"/>
        <w:rPr>
          <w:rFonts w:ascii="Times New Roman" w:hAnsi="Times New Roman" w:cs="Times New Roman"/>
          <w:b/>
          <w:bCs/>
          <w:sz w:val="24"/>
          <w:szCs w:val="24"/>
        </w:rPr>
      </w:pPr>
    </w:p>
    <w:p w14:paraId="6453966E" w14:textId="77777777" w:rsidR="003A0755" w:rsidRPr="009E3D71" w:rsidRDefault="003A0755" w:rsidP="00460503">
      <w:pPr>
        <w:spacing w:after="0" w:line="240" w:lineRule="auto"/>
        <w:ind w:right="-1985"/>
        <w:jc w:val="center"/>
        <w:rPr>
          <w:rFonts w:ascii="Times New Roman" w:hAnsi="Times New Roman" w:cs="Times New Roman"/>
          <w:b/>
          <w:bCs/>
          <w:sz w:val="24"/>
          <w:szCs w:val="24"/>
        </w:rPr>
      </w:pPr>
    </w:p>
    <w:p w14:paraId="75BEE33B" w14:textId="77777777" w:rsidR="003A0755" w:rsidRPr="004C4824" w:rsidRDefault="003A0755" w:rsidP="00460503">
      <w:pPr>
        <w:spacing w:after="0" w:line="240" w:lineRule="auto"/>
        <w:ind w:right="-1985"/>
        <w:jc w:val="center"/>
        <w:rPr>
          <w:rFonts w:ascii="Times New Roman" w:hAnsi="Times New Roman" w:cs="Times New Roman"/>
          <w:b/>
          <w:bCs/>
          <w:sz w:val="24"/>
          <w:szCs w:val="24"/>
        </w:rPr>
      </w:pPr>
      <w:r w:rsidRPr="009E3D71">
        <w:rPr>
          <w:rFonts w:ascii="Times New Roman" w:hAnsi="Times New Roman" w:cs="Times New Roman"/>
          <w:b/>
          <w:bCs/>
          <w:sz w:val="24"/>
          <w:szCs w:val="24"/>
        </w:rPr>
        <w:t>Р Е Ш Е Н И Е</w:t>
      </w:r>
    </w:p>
    <w:p w14:paraId="37205681" w14:textId="77777777" w:rsidR="003A0755" w:rsidRDefault="003A0755" w:rsidP="00460503">
      <w:pPr>
        <w:spacing w:after="0" w:line="240" w:lineRule="auto"/>
        <w:ind w:right="-1985"/>
        <w:jc w:val="both"/>
        <w:rPr>
          <w:rFonts w:ascii="Times New Roman" w:hAnsi="Times New Roman" w:cs="Times New Roman"/>
          <w:sz w:val="24"/>
          <w:szCs w:val="24"/>
        </w:rPr>
      </w:pPr>
    </w:p>
    <w:p w14:paraId="6EA3674E" w14:textId="650AD4DA" w:rsidR="003A0755" w:rsidRPr="009E3D71" w:rsidRDefault="003A0755" w:rsidP="00460503">
      <w:pPr>
        <w:spacing w:after="0" w:line="240" w:lineRule="auto"/>
        <w:ind w:right="-1985"/>
        <w:jc w:val="both"/>
        <w:rPr>
          <w:rFonts w:ascii="Times New Roman" w:hAnsi="Times New Roman" w:cs="Times New Roman"/>
          <w:b/>
          <w:bCs/>
          <w:sz w:val="24"/>
          <w:szCs w:val="24"/>
        </w:rPr>
      </w:pPr>
      <w:r>
        <w:rPr>
          <w:rFonts w:ascii="Times New Roman" w:hAnsi="Times New Roman" w:cs="Times New Roman"/>
          <w:b/>
          <w:bCs/>
          <w:sz w:val="24"/>
          <w:szCs w:val="24"/>
          <w:u w:val="single"/>
        </w:rPr>
        <w:t>__</w:t>
      </w:r>
      <w:r w:rsidR="001978DD">
        <w:rPr>
          <w:rFonts w:ascii="Times New Roman" w:hAnsi="Times New Roman" w:cs="Times New Roman"/>
          <w:b/>
          <w:bCs/>
          <w:sz w:val="24"/>
          <w:szCs w:val="24"/>
          <w:u w:val="single"/>
        </w:rPr>
        <w:t>2025</w:t>
      </w:r>
      <w:r>
        <w:rPr>
          <w:rFonts w:ascii="Times New Roman" w:hAnsi="Times New Roman" w:cs="Times New Roman"/>
          <w:b/>
          <w:bCs/>
          <w:sz w:val="24"/>
          <w:szCs w:val="24"/>
          <w:u w:val="single"/>
        </w:rPr>
        <w:t>___</w:t>
      </w:r>
      <w:r w:rsidRPr="009E3D71">
        <w:rPr>
          <w:rFonts w:ascii="Times New Roman" w:hAnsi="Times New Roman" w:cs="Times New Roman"/>
          <w:b/>
          <w:bCs/>
          <w:sz w:val="24"/>
          <w:szCs w:val="24"/>
          <w:u w:val="single"/>
        </w:rPr>
        <w:t>_</w:t>
      </w:r>
      <w:r w:rsidRPr="009E3D71">
        <w:rPr>
          <w:rFonts w:ascii="Times New Roman" w:hAnsi="Times New Roman" w:cs="Times New Roman"/>
          <w:b/>
          <w:bCs/>
          <w:sz w:val="24"/>
          <w:szCs w:val="24"/>
        </w:rPr>
        <w:t xml:space="preserve"> № </w:t>
      </w:r>
      <w:r w:rsidRPr="009E3D71">
        <w:rPr>
          <w:rFonts w:ascii="Times New Roman" w:hAnsi="Times New Roman" w:cs="Times New Roman"/>
          <w:b/>
          <w:bCs/>
          <w:sz w:val="24"/>
          <w:szCs w:val="24"/>
          <w:u w:val="single"/>
        </w:rPr>
        <w:t>___</w:t>
      </w:r>
      <w:r>
        <w:rPr>
          <w:rFonts w:ascii="Times New Roman" w:hAnsi="Times New Roman" w:cs="Times New Roman"/>
          <w:b/>
          <w:bCs/>
          <w:sz w:val="24"/>
          <w:szCs w:val="24"/>
          <w:u w:val="single"/>
        </w:rPr>
        <w:t>____</w:t>
      </w:r>
    </w:p>
    <w:p w14:paraId="0DBF1061" w14:textId="77777777" w:rsidR="003A0755" w:rsidRDefault="003A0755" w:rsidP="00460503">
      <w:pPr>
        <w:spacing w:after="0" w:line="240" w:lineRule="auto"/>
        <w:ind w:right="-1985"/>
        <w:jc w:val="both"/>
        <w:rPr>
          <w:rFonts w:ascii="Times New Roman" w:hAnsi="Times New Roman" w:cs="Times New Roman"/>
          <w:b/>
          <w:bCs/>
          <w:sz w:val="24"/>
          <w:szCs w:val="24"/>
        </w:rPr>
      </w:pPr>
      <w:r w:rsidRPr="009E3D71">
        <w:rPr>
          <w:rFonts w:ascii="Times New Roman" w:hAnsi="Times New Roman" w:cs="Times New Roman"/>
          <w:b/>
          <w:bCs/>
          <w:sz w:val="24"/>
          <w:szCs w:val="24"/>
        </w:rPr>
        <w:t>Санкт-Петербург</w:t>
      </w:r>
    </w:p>
    <w:p w14:paraId="75E40239" w14:textId="77777777" w:rsidR="003A0755" w:rsidRDefault="003A0755" w:rsidP="00460503">
      <w:pPr>
        <w:spacing w:after="0" w:line="240" w:lineRule="auto"/>
        <w:ind w:right="-1985"/>
        <w:jc w:val="both"/>
        <w:rPr>
          <w:rFonts w:ascii="Times New Roman" w:hAnsi="Times New Roman" w:cs="Times New Roman"/>
          <w:b/>
          <w:bCs/>
          <w:sz w:val="24"/>
          <w:szCs w:val="24"/>
        </w:rPr>
      </w:pPr>
    </w:p>
    <w:p w14:paraId="47362C42" w14:textId="3C6EC39D" w:rsidR="003A0755" w:rsidRPr="00592BA4" w:rsidRDefault="003A0755" w:rsidP="00D75D65">
      <w:pPr>
        <w:tabs>
          <w:tab w:val="left" w:pos="4111"/>
        </w:tabs>
        <w:spacing w:after="0" w:line="240" w:lineRule="auto"/>
        <w:ind w:right="3969"/>
        <w:jc w:val="both"/>
        <w:rPr>
          <w:rFonts w:ascii="Times New Roman" w:hAnsi="Times New Roman" w:cs="Times New Roman"/>
          <w:b/>
          <w:bCs/>
          <w:sz w:val="24"/>
          <w:szCs w:val="24"/>
        </w:rPr>
      </w:pPr>
      <w:bookmarkStart w:id="0" w:name="_Hlk187924639"/>
      <w:r>
        <w:rPr>
          <w:rFonts w:ascii="Times New Roman" w:hAnsi="Times New Roman" w:cs="Times New Roman"/>
          <w:b/>
          <w:sz w:val="24"/>
          <w:szCs w:val="24"/>
        </w:rPr>
        <w:t>О</w:t>
      </w:r>
      <w:r w:rsidR="00374F61">
        <w:rPr>
          <w:rFonts w:ascii="Times New Roman" w:hAnsi="Times New Roman" w:cs="Times New Roman"/>
          <w:b/>
          <w:sz w:val="24"/>
          <w:szCs w:val="24"/>
        </w:rPr>
        <w:t xml:space="preserve"> </w:t>
      </w:r>
      <w:r w:rsidR="000401B6">
        <w:rPr>
          <w:rFonts w:ascii="Times New Roman" w:hAnsi="Times New Roman" w:cs="Times New Roman"/>
          <w:b/>
          <w:sz w:val="24"/>
          <w:szCs w:val="24"/>
        </w:rPr>
        <w:t>комисси</w:t>
      </w:r>
      <w:r w:rsidR="00593007">
        <w:rPr>
          <w:rFonts w:ascii="Times New Roman" w:hAnsi="Times New Roman" w:cs="Times New Roman"/>
          <w:b/>
          <w:sz w:val="24"/>
          <w:szCs w:val="24"/>
        </w:rPr>
        <w:t>и по увековечению памяти защитников Отечества</w:t>
      </w:r>
      <w:r w:rsidRPr="00592BA4">
        <w:rPr>
          <w:rFonts w:ascii="Times New Roman" w:hAnsi="Times New Roman" w:cs="Times New Roman"/>
          <w:b/>
          <w:bCs/>
          <w:sz w:val="24"/>
          <w:szCs w:val="24"/>
        </w:rPr>
        <w:t xml:space="preserve"> </w:t>
      </w:r>
    </w:p>
    <w:bookmarkEnd w:id="0"/>
    <w:p w14:paraId="044CBB05" w14:textId="77777777" w:rsidR="003A0755" w:rsidRPr="00592BA4" w:rsidRDefault="003A0755" w:rsidP="00460503">
      <w:pPr>
        <w:spacing w:after="0" w:line="240" w:lineRule="auto"/>
        <w:ind w:right="-1985" w:firstLine="709"/>
        <w:jc w:val="both"/>
        <w:rPr>
          <w:rFonts w:ascii="Times New Roman" w:hAnsi="Times New Roman" w:cs="Times New Roman"/>
          <w:b/>
          <w:bCs/>
          <w:sz w:val="24"/>
          <w:szCs w:val="24"/>
        </w:rPr>
      </w:pPr>
    </w:p>
    <w:p w14:paraId="77975D38" w14:textId="0BD76772" w:rsidR="003A0755" w:rsidRDefault="00D75D65" w:rsidP="000C57A8">
      <w:pPr>
        <w:pStyle w:val="ac"/>
        <w:spacing w:line="288" w:lineRule="atLeast"/>
        <w:ind w:right="-1985" w:firstLine="567"/>
        <w:jc w:val="both"/>
      </w:pPr>
      <w:bookmarkStart w:id="1" w:name="_Hlk97072108"/>
      <w:r>
        <w:t xml:space="preserve">В целях </w:t>
      </w:r>
      <w:r w:rsidR="00675F08">
        <w:t xml:space="preserve">сохранения исторической правды, </w:t>
      </w:r>
      <w:r>
        <w:t xml:space="preserve">военно-патриотического воспитания граждан, выражения признательности и уважения </w:t>
      </w:r>
      <w:r w:rsidR="00675F08">
        <w:t>к живущим и павшим защитникам Отечества, р</w:t>
      </w:r>
      <w:r w:rsidR="003A0755">
        <w:t>уководствуясь Устав</w:t>
      </w:r>
      <w:r w:rsidR="00675F08">
        <w:t>ом</w:t>
      </w:r>
      <w:r w:rsidR="003A0755">
        <w:t xml:space="preserve"> внутригородского муниципального образования города федерального значения</w:t>
      </w:r>
      <w:r w:rsidR="00165EA7">
        <w:t xml:space="preserve"> </w:t>
      </w:r>
      <w:r w:rsidR="003A0755">
        <w:t>Санкт-Петербурга муниципальный округ Гражданка, Муниципальный совет внутригородского м</w:t>
      </w:r>
      <w:r w:rsidR="003A0755" w:rsidRPr="00D42940">
        <w:t>униципального образования</w:t>
      </w:r>
      <w:r w:rsidR="003A0755">
        <w:t xml:space="preserve"> города федерального значения Санкт-Петербурга м</w:t>
      </w:r>
      <w:r w:rsidR="003A0755" w:rsidRPr="00D42940">
        <w:t>униципальный округ Гражданка</w:t>
      </w:r>
      <w:r w:rsidR="003A0755">
        <w:t>,</w:t>
      </w:r>
    </w:p>
    <w:bookmarkEnd w:id="1"/>
    <w:p w14:paraId="26688F3C" w14:textId="77777777" w:rsidR="003A0755" w:rsidRPr="006F7952" w:rsidRDefault="003A0755" w:rsidP="000C57A8">
      <w:pPr>
        <w:spacing w:after="0"/>
        <w:ind w:right="-1985" w:firstLine="567"/>
        <w:jc w:val="both"/>
        <w:rPr>
          <w:rFonts w:ascii="Times New Roman" w:hAnsi="Times New Roman" w:cs="Times New Roman"/>
          <w:sz w:val="24"/>
          <w:szCs w:val="24"/>
        </w:rPr>
      </w:pPr>
      <w:r w:rsidRPr="009E3D71">
        <w:rPr>
          <w:rFonts w:ascii="Times New Roman" w:hAnsi="Times New Roman" w:cs="Times New Roman"/>
          <w:b/>
          <w:bCs/>
          <w:sz w:val="24"/>
          <w:szCs w:val="24"/>
        </w:rPr>
        <w:t>РЕШИЛ:</w:t>
      </w:r>
    </w:p>
    <w:p w14:paraId="7B3D51DA" w14:textId="41655F5F" w:rsidR="00165EA7" w:rsidRDefault="00165EA7" w:rsidP="00460503">
      <w:pPr>
        <w:pStyle w:val="a7"/>
        <w:tabs>
          <w:tab w:val="left" w:pos="993"/>
        </w:tabs>
        <w:spacing w:after="0" w:line="240" w:lineRule="auto"/>
        <w:ind w:left="0" w:right="-1985" w:firstLine="567"/>
        <w:jc w:val="both"/>
        <w:rPr>
          <w:rFonts w:ascii="Times New Roman" w:hAnsi="Times New Roman" w:cs="Times New Roman"/>
          <w:sz w:val="24"/>
          <w:szCs w:val="24"/>
        </w:rPr>
      </w:pPr>
      <w:r>
        <w:rPr>
          <w:rFonts w:ascii="Times New Roman" w:hAnsi="Times New Roman" w:cs="Times New Roman"/>
          <w:sz w:val="24"/>
          <w:szCs w:val="24"/>
        </w:rPr>
        <w:t>1.</w:t>
      </w:r>
      <w:r w:rsidR="00675F08">
        <w:rPr>
          <w:rFonts w:ascii="Times New Roman" w:hAnsi="Times New Roman" w:cs="Times New Roman"/>
          <w:sz w:val="24"/>
          <w:szCs w:val="24"/>
        </w:rPr>
        <w:t xml:space="preserve"> Создать комиссию </w:t>
      </w:r>
      <w:r w:rsidR="00675F08" w:rsidRPr="00675F08">
        <w:rPr>
          <w:rFonts w:ascii="Times New Roman" w:hAnsi="Times New Roman" w:cs="Times New Roman"/>
          <w:sz w:val="24"/>
          <w:szCs w:val="24"/>
        </w:rPr>
        <w:t>Муниципальн</w:t>
      </w:r>
      <w:r w:rsidR="00675F08">
        <w:rPr>
          <w:rFonts w:ascii="Times New Roman" w:hAnsi="Times New Roman" w:cs="Times New Roman"/>
          <w:sz w:val="24"/>
          <w:szCs w:val="24"/>
        </w:rPr>
        <w:t>ого</w:t>
      </w:r>
      <w:r w:rsidR="00675F08" w:rsidRPr="00675F08">
        <w:rPr>
          <w:rFonts w:ascii="Times New Roman" w:hAnsi="Times New Roman" w:cs="Times New Roman"/>
          <w:sz w:val="24"/>
          <w:szCs w:val="24"/>
        </w:rPr>
        <w:t xml:space="preserve"> совет</w:t>
      </w:r>
      <w:r w:rsidR="00675F08">
        <w:rPr>
          <w:rFonts w:ascii="Times New Roman" w:hAnsi="Times New Roman" w:cs="Times New Roman"/>
          <w:sz w:val="24"/>
          <w:szCs w:val="24"/>
        </w:rPr>
        <w:t>а</w:t>
      </w:r>
      <w:r w:rsidR="00675F08" w:rsidRPr="00675F08">
        <w:rPr>
          <w:rFonts w:ascii="Times New Roman" w:hAnsi="Times New Roman" w:cs="Times New Roman"/>
          <w:sz w:val="24"/>
          <w:szCs w:val="24"/>
        </w:rPr>
        <w:t xml:space="preserve"> внутригородского муниципального образования города федерального значения Санкт-Петербурга муниципальный округ Гражданка</w:t>
      </w:r>
      <w:r w:rsidR="00675F08">
        <w:rPr>
          <w:rFonts w:ascii="Times New Roman" w:hAnsi="Times New Roman" w:cs="Times New Roman"/>
          <w:sz w:val="24"/>
          <w:szCs w:val="24"/>
        </w:rPr>
        <w:t xml:space="preserve"> по </w:t>
      </w:r>
      <w:r w:rsidR="00675F08" w:rsidRPr="00675F08">
        <w:rPr>
          <w:rFonts w:ascii="Times New Roman" w:hAnsi="Times New Roman" w:cs="Times New Roman"/>
          <w:bCs/>
          <w:sz w:val="24"/>
          <w:szCs w:val="24"/>
        </w:rPr>
        <w:t>увековечению памяти защитников Отечества</w:t>
      </w:r>
      <w:r>
        <w:rPr>
          <w:rFonts w:ascii="Times New Roman" w:hAnsi="Times New Roman" w:cs="Times New Roman"/>
          <w:bCs/>
          <w:sz w:val="24"/>
          <w:szCs w:val="24"/>
        </w:rPr>
        <w:t>.</w:t>
      </w:r>
    </w:p>
    <w:p w14:paraId="108EBDE7" w14:textId="76134C84" w:rsidR="00CD54C8" w:rsidRDefault="000401B6" w:rsidP="009A56D3">
      <w:pPr>
        <w:spacing w:after="0" w:line="240" w:lineRule="auto"/>
        <w:ind w:right="-1985" w:firstLine="567"/>
        <w:jc w:val="both"/>
        <w:rPr>
          <w:rFonts w:ascii="Times New Roman" w:hAnsi="Times New Roman" w:cs="Times New Roman"/>
          <w:sz w:val="24"/>
          <w:szCs w:val="24"/>
        </w:rPr>
      </w:pPr>
      <w:r>
        <w:rPr>
          <w:rFonts w:ascii="Times New Roman" w:hAnsi="Times New Roman" w:cs="Times New Roman"/>
          <w:sz w:val="24"/>
          <w:szCs w:val="24"/>
        </w:rPr>
        <w:t>2</w:t>
      </w:r>
      <w:r w:rsidR="00165EA7">
        <w:rPr>
          <w:rFonts w:ascii="Times New Roman" w:hAnsi="Times New Roman" w:cs="Times New Roman"/>
          <w:sz w:val="24"/>
          <w:szCs w:val="24"/>
        </w:rPr>
        <w:t>.</w:t>
      </w:r>
      <w:r w:rsidR="00CF2D96">
        <w:rPr>
          <w:rFonts w:ascii="Times New Roman" w:hAnsi="Times New Roman" w:cs="Times New Roman"/>
          <w:sz w:val="24"/>
          <w:szCs w:val="24"/>
        </w:rPr>
        <w:t xml:space="preserve"> Принять Положение о комиссии </w:t>
      </w:r>
      <w:r w:rsidR="00CF2D96" w:rsidRPr="00675F08">
        <w:rPr>
          <w:rFonts w:ascii="Times New Roman" w:hAnsi="Times New Roman" w:cs="Times New Roman"/>
          <w:sz w:val="24"/>
          <w:szCs w:val="24"/>
        </w:rPr>
        <w:t>Муниципальн</w:t>
      </w:r>
      <w:r w:rsidR="00CF2D96">
        <w:rPr>
          <w:rFonts w:ascii="Times New Roman" w:hAnsi="Times New Roman" w:cs="Times New Roman"/>
          <w:sz w:val="24"/>
          <w:szCs w:val="24"/>
        </w:rPr>
        <w:t>ого</w:t>
      </w:r>
      <w:r w:rsidR="00CF2D96" w:rsidRPr="00675F08">
        <w:rPr>
          <w:rFonts w:ascii="Times New Roman" w:hAnsi="Times New Roman" w:cs="Times New Roman"/>
          <w:sz w:val="24"/>
          <w:szCs w:val="24"/>
        </w:rPr>
        <w:t xml:space="preserve"> совет</w:t>
      </w:r>
      <w:r w:rsidR="00CF2D96">
        <w:rPr>
          <w:rFonts w:ascii="Times New Roman" w:hAnsi="Times New Roman" w:cs="Times New Roman"/>
          <w:sz w:val="24"/>
          <w:szCs w:val="24"/>
        </w:rPr>
        <w:t>а</w:t>
      </w:r>
      <w:r w:rsidR="00CF2D96" w:rsidRPr="00675F08">
        <w:rPr>
          <w:rFonts w:ascii="Times New Roman" w:hAnsi="Times New Roman" w:cs="Times New Roman"/>
          <w:sz w:val="24"/>
          <w:szCs w:val="24"/>
        </w:rPr>
        <w:t xml:space="preserve"> внутригородского муниципального образования города федерального значения Санкт-Петербурга муниципальный округ Гражданка</w:t>
      </w:r>
      <w:r w:rsidR="00CF2D96">
        <w:rPr>
          <w:rFonts w:ascii="Times New Roman" w:hAnsi="Times New Roman" w:cs="Times New Roman"/>
          <w:sz w:val="24"/>
          <w:szCs w:val="24"/>
        </w:rPr>
        <w:t xml:space="preserve"> по </w:t>
      </w:r>
      <w:r w:rsidR="00CF2D96" w:rsidRPr="00675F08">
        <w:rPr>
          <w:rFonts w:ascii="Times New Roman" w:hAnsi="Times New Roman" w:cs="Times New Roman"/>
          <w:bCs/>
          <w:sz w:val="24"/>
          <w:szCs w:val="24"/>
        </w:rPr>
        <w:t>увековечению памяти защитников Отечества</w:t>
      </w:r>
      <w:r w:rsidR="00CF2D96">
        <w:rPr>
          <w:rFonts w:ascii="Times New Roman" w:hAnsi="Times New Roman" w:cs="Times New Roman"/>
          <w:bCs/>
          <w:sz w:val="24"/>
          <w:szCs w:val="24"/>
        </w:rPr>
        <w:t xml:space="preserve"> согласно приложению к настоящему решению</w:t>
      </w:r>
      <w:r w:rsidR="00CD54C8">
        <w:rPr>
          <w:rFonts w:ascii="Times New Roman" w:hAnsi="Times New Roman" w:cs="Times New Roman"/>
          <w:sz w:val="24"/>
          <w:szCs w:val="24"/>
        </w:rPr>
        <w:t>.</w:t>
      </w:r>
    </w:p>
    <w:p w14:paraId="100D0E65" w14:textId="7B4F10BA" w:rsidR="003A0755" w:rsidRPr="001B2A40" w:rsidRDefault="00CD54C8" w:rsidP="009A56D3">
      <w:pPr>
        <w:spacing w:after="0" w:line="240" w:lineRule="auto"/>
        <w:ind w:right="-1985"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3. </w:t>
      </w:r>
      <w:r w:rsidR="003A0755" w:rsidRPr="001B2A40">
        <w:rPr>
          <w:rFonts w:ascii="Times New Roman" w:hAnsi="Times New Roman" w:cs="Times New Roman"/>
          <w:sz w:val="24"/>
          <w:szCs w:val="24"/>
        </w:rPr>
        <w:t xml:space="preserve">Настоящее решение вступает в силу </w:t>
      </w:r>
      <w:r w:rsidR="000401B6">
        <w:rPr>
          <w:rFonts w:ascii="Times New Roman" w:hAnsi="Times New Roman" w:cs="Times New Roman"/>
          <w:sz w:val="24"/>
          <w:szCs w:val="24"/>
        </w:rPr>
        <w:t>со дня его принятия</w:t>
      </w:r>
      <w:r w:rsidR="003A0755" w:rsidRPr="001B2A40">
        <w:rPr>
          <w:rFonts w:ascii="Times New Roman" w:hAnsi="Times New Roman" w:cs="Times New Roman"/>
          <w:sz w:val="24"/>
          <w:szCs w:val="24"/>
        </w:rPr>
        <w:t>.</w:t>
      </w:r>
    </w:p>
    <w:p w14:paraId="5FEDF695" w14:textId="77777777" w:rsidR="003A0755" w:rsidRDefault="003A0755" w:rsidP="00460503">
      <w:pPr>
        <w:tabs>
          <w:tab w:val="left" w:pos="1134"/>
        </w:tabs>
        <w:spacing w:after="0" w:line="240" w:lineRule="auto"/>
        <w:ind w:right="-1985" w:firstLine="709"/>
        <w:jc w:val="both"/>
        <w:rPr>
          <w:rFonts w:ascii="Times New Roman" w:hAnsi="Times New Roman" w:cs="Times New Roman"/>
          <w:sz w:val="24"/>
          <w:szCs w:val="24"/>
        </w:rPr>
      </w:pPr>
    </w:p>
    <w:p w14:paraId="7EEAE479" w14:textId="77777777" w:rsidR="003A0755" w:rsidRDefault="003A0755" w:rsidP="00460503">
      <w:pPr>
        <w:tabs>
          <w:tab w:val="left" w:pos="1134"/>
        </w:tabs>
        <w:spacing w:after="0" w:line="240" w:lineRule="auto"/>
        <w:ind w:right="-1985" w:firstLine="709"/>
        <w:jc w:val="both"/>
        <w:rPr>
          <w:rFonts w:ascii="Times New Roman" w:hAnsi="Times New Roman" w:cs="Times New Roman"/>
          <w:sz w:val="24"/>
          <w:szCs w:val="24"/>
        </w:rPr>
      </w:pPr>
    </w:p>
    <w:p w14:paraId="47198D51" w14:textId="77777777" w:rsidR="003A0755" w:rsidRPr="00D42178" w:rsidRDefault="003A0755" w:rsidP="00460503">
      <w:pPr>
        <w:spacing w:after="0" w:line="240" w:lineRule="auto"/>
        <w:ind w:right="-1985"/>
        <w:jc w:val="both"/>
        <w:rPr>
          <w:rFonts w:ascii="Times New Roman" w:hAnsi="Times New Roman" w:cs="Times New Roman"/>
          <w:b/>
          <w:sz w:val="24"/>
          <w:szCs w:val="24"/>
        </w:rPr>
      </w:pPr>
      <w:r w:rsidRPr="00D42178">
        <w:rPr>
          <w:rFonts w:ascii="Times New Roman" w:hAnsi="Times New Roman" w:cs="Times New Roman"/>
          <w:b/>
          <w:sz w:val="24"/>
          <w:szCs w:val="24"/>
        </w:rPr>
        <w:t>Глава Муниципального образования,</w:t>
      </w:r>
    </w:p>
    <w:p w14:paraId="3A4F3870" w14:textId="77777777" w:rsidR="003A0755" w:rsidRPr="00D42178" w:rsidRDefault="003A0755" w:rsidP="00460503">
      <w:pPr>
        <w:spacing w:after="0" w:line="240" w:lineRule="auto"/>
        <w:ind w:right="-1985"/>
        <w:jc w:val="both"/>
        <w:rPr>
          <w:rFonts w:ascii="Times New Roman" w:hAnsi="Times New Roman" w:cs="Times New Roman"/>
          <w:b/>
          <w:sz w:val="24"/>
          <w:szCs w:val="24"/>
        </w:rPr>
      </w:pPr>
      <w:r w:rsidRPr="00D42178">
        <w:rPr>
          <w:rFonts w:ascii="Times New Roman" w:hAnsi="Times New Roman" w:cs="Times New Roman"/>
          <w:b/>
          <w:sz w:val="24"/>
          <w:szCs w:val="24"/>
        </w:rPr>
        <w:t>исполняющий полномочия председателя</w:t>
      </w:r>
    </w:p>
    <w:p w14:paraId="0C34FCA1" w14:textId="209FCA96" w:rsidR="003A0755" w:rsidRDefault="003A0755" w:rsidP="00460503">
      <w:pPr>
        <w:spacing w:after="0" w:line="240" w:lineRule="auto"/>
        <w:ind w:right="-1985"/>
        <w:jc w:val="both"/>
        <w:rPr>
          <w:rFonts w:ascii="Times New Roman" w:hAnsi="Times New Roman" w:cs="Times New Roman"/>
          <w:b/>
          <w:sz w:val="24"/>
          <w:szCs w:val="24"/>
        </w:rPr>
      </w:pPr>
      <w:r w:rsidRPr="00D42178">
        <w:rPr>
          <w:rFonts w:ascii="Times New Roman" w:hAnsi="Times New Roman" w:cs="Times New Roman"/>
          <w:b/>
          <w:sz w:val="24"/>
          <w:szCs w:val="24"/>
        </w:rPr>
        <w:t>Муниципального совета</w:t>
      </w:r>
      <w:r w:rsidRPr="00D42178">
        <w:rPr>
          <w:rFonts w:ascii="Times New Roman" w:hAnsi="Times New Roman" w:cs="Times New Roman"/>
          <w:b/>
          <w:sz w:val="24"/>
          <w:szCs w:val="24"/>
        </w:rPr>
        <w:tab/>
      </w:r>
      <w:r w:rsidRPr="00D42178">
        <w:rPr>
          <w:rFonts w:ascii="Times New Roman" w:hAnsi="Times New Roman" w:cs="Times New Roman"/>
          <w:b/>
          <w:sz w:val="24"/>
          <w:szCs w:val="24"/>
        </w:rPr>
        <w:tab/>
      </w:r>
      <w:r w:rsidRPr="00D42178">
        <w:rPr>
          <w:rFonts w:ascii="Times New Roman" w:hAnsi="Times New Roman" w:cs="Times New Roman"/>
          <w:b/>
          <w:sz w:val="24"/>
          <w:szCs w:val="24"/>
        </w:rPr>
        <w:tab/>
      </w:r>
      <w:r w:rsidRPr="00D42178">
        <w:rPr>
          <w:rFonts w:ascii="Times New Roman" w:hAnsi="Times New Roman" w:cs="Times New Roman"/>
          <w:b/>
          <w:sz w:val="24"/>
          <w:szCs w:val="24"/>
        </w:rPr>
        <w:tab/>
      </w:r>
      <w:r w:rsidRPr="00D42178">
        <w:rPr>
          <w:rFonts w:ascii="Times New Roman" w:hAnsi="Times New Roman" w:cs="Times New Roman"/>
          <w:b/>
          <w:sz w:val="24"/>
          <w:szCs w:val="24"/>
        </w:rPr>
        <w:tab/>
      </w:r>
      <w:r w:rsidRPr="00D42178">
        <w:rPr>
          <w:rFonts w:ascii="Times New Roman" w:hAnsi="Times New Roman" w:cs="Times New Roman"/>
          <w:b/>
          <w:sz w:val="24"/>
          <w:szCs w:val="24"/>
        </w:rPr>
        <w:tab/>
      </w:r>
      <w:r w:rsidRPr="00D42178">
        <w:rPr>
          <w:rFonts w:ascii="Times New Roman" w:hAnsi="Times New Roman" w:cs="Times New Roman"/>
          <w:b/>
          <w:sz w:val="24"/>
          <w:szCs w:val="24"/>
        </w:rPr>
        <w:tab/>
      </w:r>
      <w:r w:rsidRPr="00D42178">
        <w:rPr>
          <w:rFonts w:ascii="Times New Roman" w:hAnsi="Times New Roman" w:cs="Times New Roman"/>
          <w:b/>
          <w:sz w:val="24"/>
          <w:szCs w:val="24"/>
        </w:rPr>
        <w:tab/>
        <w:t xml:space="preserve">    В.В. Ванеев</w:t>
      </w:r>
    </w:p>
    <w:p w14:paraId="45039F3A" w14:textId="073DA8C3" w:rsidR="003874CF" w:rsidRDefault="003874CF" w:rsidP="00460503">
      <w:pPr>
        <w:ind w:right="-1985"/>
      </w:pPr>
      <w:r>
        <w:br w:type="page"/>
      </w:r>
    </w:p>
    <w:p w14:paraId="2AB9CAB6" w14:textId="0EE4321B" w:rsidR="00B4600F" w:rsidRPr="00A306E1" w:rsidRDefault="00B4600F" w:rsidP="00460503">
      <w:pPr>
        <w:spacing w:after="0"/>
        <w:ind w:left="5670" w:right="-1985"/>
        <w:jc w:val="both"/>
        <w:rPr>
          <w:rFonts w:ascii="Times New Roman" w:hAnsi="Times New Roman" w:cs="Times New Roman"/>
          <w:sz w:val="24"/>
          <w:szCs w:val="24"/>
        </w:rPr>
      </w:pPr>
      <w:r w:rsidRPr="00A306E1">
        <w:rPr>
          <w:rFonts w:ascii="Times New Roman" w:hAnsi="Times New Roman" w:cs="Times New Roman"/>
          <w:sz w:val="24"/>
          <w:szCs w:val="24"/>
        </w:rPr>
        <w:lastRenderedPageBreak/>
        <w:t xml:space="preserve">Приложение </w:t>
      </w:r>
    </w:p>
    <w:p w14:paraId="458706C9" w14:textId="130C8D4C" w:rsidR="00B4600F" w:rsidRDefault="00B4600F" w:rsidP="00460503">
      <w:pPr>
        <w:spacing w:after="0"/>
        <w:ind w:left="5670" w:right="-1985"/>
        <w:jc w:val="both"/>
        <w:rPr>
          <w:rFonts w:ascii="Times New Roman" w:hAnsi="Times New Roman" w:cs="Times New Roman"/>
          <w:sz w:val="24"/>
          <w:szCs w:val="24"/>
        </w:rPr>
      </w:pPr>
      <w:r w:rsidRPr="00A306E1">
        <w:rPr>
          <w:rFonts w:ascii="Times New Roman" w:hAnsi="Times New Roman" w:cs="Times New Roman"/>
          <w:sz w:val="24"/>
          <w:szCs w:val="24"/>
        </w:rPr>
        <w:t xml:space="preserve">к решению </w:t>
      </w:r>
      <w:r w:rsidR="00A306E1" w:rsidRPr="00A306E1">
        <w:rPr>
          <w:rFonts w:ascii="Times New Roman" w:hAnsi="Times New Roman" w:cs="Times New Roman"/>
          <w:sz w:val="24"/>
          <w:szCs w:val="24"/>
        </w:rPr>
        <w:t>Муниципальн</w:t>
      </w:r>
      <w:r w:rsidR="00A306E1">
        <w:rPr>
          <w:rFonts w:ascii="Times New Roman" w:hAnsi="Times New Roman" w:cs="Times New Roman"/>
          <w:sz w:val="24"/>
          <w:szCs w:val="24"/>
        </w:rPr>
        <w:t xml:space="preserve">ого </w:t>
      </w:r>
      <w:r w:rsidR="00A306E1" w:rsidRPr="00A306E1">
        <w:rPr>
          <w:rFonts w:ascii="Times New Roman" w:hAnsi="Times New Roman" w:cs="Times New Roman"/>
          <w:sz w:val="24"/>
          <w:szCs w:val="24"/>
        </w:rPr>
        <w:t>совет</w:t>
      </w:r>
      <w:r w:rsidR="00A306E1">
        <w:rPr>
          <w:rFonts w:ascii="Times New Roman" w:hAnsi="Times New Roman" w:cs="Times New Roman"/>
          <w:sz w:val="24"/>
          <w:szCs w:val="24"/>
        </w:rPr>
        <w:t>а</w:t>
      </w:r>
      <w:r w:rsidR="00A306E1" w:rsidRPr="00A306E1">
        <w:rPr>
          <w:rFonts w:ascii="Times New Roman" w:hAnsi="Times New Roman" w:cs="Times New Roman"/>
          <w:sz w:val="24"/>
          <w:szCs w:val="24"/>
        </w:rPr>
        <w:t xml:space="preserve"> внутригородского муниципального образования города федерального значения Санкт-Петербурга муниципальный округ Гражданка</w:t>
      </w:r>
      <w:r w:rsidR="00612E11" w:rsidRPr="00A306E1">
        <w:rPr>
          <w:rFonts w:ascii="Times New Roman" w:hAnsi="Times New Roman" w:cs="Times New Roman"/>
          <w:sz w:val="24"/>
          <w:szCs w:val="24"/>
        </w:rPr>
        <w:t xml:space="preserve"> </w:t>
      </w:r>
    </w:p>
    <w:p w14:paraId="2AD0FECD" w14:textId="5FC9DEBB" w:rsidR="00A306E1" w:rsidRDefault="00A306E1" w:rsidP="00460503">
      <w:pPr>
        <w:spacing w:after="0"/>
        <w:ind w:left="5670" w:right="-1985"/>
        <w:jc w:val="both"/>
        <w:rPr>
          <w:rFonts w:ascii="Times New Roman" w:hAnsi="Times New Roman" w:cs="Times New Roman"/>
          <w:sz w:val="24"/>
          <w:szCs w:val="24"/>
        </w:rPr>
      </w:pPr>
      <w:r>
        <w:rPr>
          <w:rFonts w:ascii="Times New Roman" w:hAnsi="Times New Roman" w:cs="Times New Roman"/>
          <w:sz w:val="24"/>
          <w:szCs w:val="24"/>
        </w:rPr>
        <w:t xml:space="preserve">от </w:t>
      </w:r>
      <w:r w:rsidR="00BE7127">
        <w:rPr>
          <w:rFonts w:ascii="Times New Roman" w:hAnsi="Times New Roman" w:cs="Times New Roman"/>
          <w:sz w:val="24"/>
          <w:szCs w:val="24"/>
        </w:rPr>
        <w:t>__________</w:t>
      </w:r>
      <w:r>
        <w:rPr>
          <w:rFonts w:ascii="Times New Roman" w:hAnsi="Times New Roman" w:cs="Times New Roman"/>
          <w:sz w:val="24"/>
          <w:szCs w:val="24"/>
        </w:rPr>
        <w:t xml:space="preserve"> № </w:t>
      </w:r>
      <w:r w:rsidR="00BE7127">
        <w:rPr>
          <w:rFonts w:ascii="Times New Roman" w:hAnsi="Times New Roman" w:cs="Times New Roman"/>
          <w:sz w:val="24"/>
          <w:szCs w:val="24"/>
        </w:rPr>
        <w:t>____</w:t>
      </w:r>
    </w:p>
    <w:p w14:paraId="78C1BA27" w14:textId="77777777" w:rsidR="007E1009" w:rsidRDefault="007E1009" w:rsidP="00A306E1">
      <w:pPr>
        <w:spacing w:after="0"/>
        <w:jc w:val="center"/>
        <w:rPr>
          <w:rFonts w:ascii="Times New Roman" w:hAnsi="Times New Roman" w:cs="Times New Roman"/>
          <w:sz w:val="24"/>
          <w:szCs w:val="24"/>
        </w:rPr>
      </w:pPr>
    </w:p>
    <w:p w14:paraId="3B8A07A4" w14:textId="4A995E41" w:rsidR="00A306E1" w:rsidRDefault="007D3DA2" w:rsidP="00460503">
      <w:pPr>
        <w:spacing w:after="0" w:line="276" w:lineRule="auto"/>
        <w:ind w:right="-1985"/>
        <w:jc w:val="center"/>
        <w:rPr>
          <w:rFonts w:ascii="Times New Roman" w:hAnsi="Times New Roman" w:cs="Times New Roman"/>
          <w:b/>
          <w:bCs/>
          <w:sz w:val="24"/>
          <w:szCs w:val="24"/>
        </w:rPr>
      </w:pPr>
      <w:r w:rsidRPr="00161334">
        <w:rPr>
          <w:rFonts w:ascii="Times New Roman" w:hAnsi="Times New Roman" w:cs="Times New Roman"/>
          <w:b/>
          <w:bCs/>
          <w:sz w:val="24"/>
          <w:szCs w:val="24"/>
        </w:rPr>
        <w:t>ПОЛОЖЕНИЕ</w:t>
      </w:r>
    </w:p>
    <w:p w14:paraId="3C524685" w14:textId="4E2A1E12" w:rsidR="000401B6" w:rsidRDefault="000401B6" w:rsidP="00460503">
      <w:pPr>
        <w:spacing w:after="0" w:line="276" w:lineRule="auto"/>
        <w:ind w:right="-1985"/>
        <w:jc w:val="center"/>
        <w:rPr>
          <w:rFonts w:ascii="Times New Roman" w:hAnsi="Times New Roman" w:cs="Times New Roman"/>
          <w:b/>
          <w:sz w:val="24"/>
          <w:szCs w:val="24"/>
        </w:rPr>
      </w:pPr>
      <w:r w:rsidRPr="000401B6">
        <w:rPr>
          <w:rFonts w:ascii="Times New Roman" w:hAnsi="Times New Roman" w:cs="Times New Roman"/>
          <w:b/>
          <w:sz w:val="24"/>
          <w:szCs w:val="24"/>
        </w:rPr>
        <w:t>о комисси</w:t>
      </w:r>
      <w:r w:rsidR="00CF2D96">
        <w:rPr>
          <w:rFonts w:ascii="Times New Roman" w:hAnsi="Times New Roman" w:cs="Times New Roman"/>
          <w:b/>
          <w:sz w:val="24"/>
          <w:szCs w:val="24"/>
        </w:rPr>
        <w:t>и</w:t>
      </w:r>
      <w:r w:rsidRPr="000401B6">
        <w:rPr>
          <w:rFonts w:ascii="Times New Roman" w:hAnsi="Times New Roman" w:cs="Times New Roman"/>
          <w:b/>
          <w:sz w:val="24"/>
          <w:szCs w:val="24"/>
        </w:rPr>
        <w:t xml:space="preserve"> Муниципального совета внутригородского муниципального образования города федерального значения Санкт-Петербурга муниципальный округ Гражданка</w:t>
      </w:r>
      <w:r w:rsidR="00CF2D96">
        <w:rPr>
          <w:rFonts w:ascii="Times New Roman" w:hAnsi="Times New Roman" w:cs="Times New Roman"/>
          <w:b/>
          <w:sz w:val="24"/>
          <w:szCs w:val="24"/>
        </w:rPr>
        <w:t xml:space="preserve"> </w:t>
      </w:r>
      <w:r w:rsidR="00CF2D96" w:rsidRPr="00CF2D96">
        <w:rPr>
          <w:rFonts w:ascii="Times New Roman" w:hAnsi="Times New Roman" w:cs="Times New Roman"/>
          <w:b/>
          <w:bCs/>
          <w:sz w:val="24"/>
          <w:szCs w:val="24"/>
        </w:rPr>
        <w:t>по увековечению памяти защитников Отечества</w:t>
      </w:r>
    </w:p>
    <w:p w14:paraId="5C862EC3" w14:textId="77777777" w:rsidR="000401B6" w:rsidRDefault="000401B6" w:rsidP="00460503">
      <w:pPr>
        <w:spacing w:after="0" w:line="276" w:lineRule="auto"/>
        <w:ind w:right="-1985"/>
        <w:jc w:val="center"/>
        <w:rPr>
          <w:rFonts w:ascii="Times New Roman" w:hAnsi="Times New Roman" w:cs="Times New Roman"/>
          <w:bCs/>
          <w:sz w:val="24"/>
          <w:szCs w:val="24"/>
        </w:rPr>
      </w:pPr>
    </w:p>
    <w:p w14:paraId="3E63D45B" w14:textId="6F7C6608" w:rsidR="000401B6" w:rsidRPr="00951301" w:rsidRDefault="000401B6" w:rsidP="001321C7">
      <w:pPr>
        <w:pStyle w:val="headertext"/>
        <w:shd w:val="clear" w:color="auto" w:fill="FFFFFF"/>
        <w:spacing w:before="0" w:beforeAutospacing="0" w:after="0" w:afterAutospacing="0"/>
        <w:ind w:right="-2127" w:firstLine="567"/>
        <w:jc w:val="both"/>
      </w:pPr>
      <w:r w:rsidRPr="00951301">
        <w:t>1.</w:t>
      </w:r>
      <w:r w:rsidR="00E56EF0">
        <w:t xml:space="preserve"> </w:t>
      </w:r>
      <w:r w:rsidR="00FD534C">
        <w:t>К</w:t>
      </w:r>
      <w:r>
        <w:t>омисси</w:t>
      </w:r>
      <w:r w:rsidR="00FD534C">
        <w:t>я</w:t>
      </w:r>
      <w:r>
        <w:t xml:space="preserve"> Муниципального совета </w:t>
      </w:r>
      <w:bookmarkStart w:id="2" w:name="_Hlk209620536"/>
      <w:r>
        <w:t xml:space="preserve">внутригородского муниципального образования города федерального значения Санкт-Петербурга муниципальный округ Гражданка </w:t>
      </w:r>
      <w:bookmarkEnd w:id="2"/>
      <w:r w:rsidR="001D0093">
        <w:br/>
      </w:r>
      <w:r w:rsidR="00CF2D96" w:rsidRPr="00CF2D96">
        <w:t>по увековечению памяти защитников Отечества</w:t>
      </w:r>
      <w:r w:rsidR="003A11C6">
        <w:t xml:space="preserve"> </w:t>
      </w:r>
      <w:r w:rsidRPr="00951301">
        <w:t>(далее</w:t>
      </w:r>
      <w:r w:rsidR="00FD534C">
        <w:t xml:space="preserve"> </w:t>
      </w:r>
      <w:r>
        <w:t>–</w:t>
      </w:r>
      <w:r w:rsidRPr="00951301">
        <w:t xml:space="preserve"> </w:t>
      </w:r>
      <w:r w:rsidR="00FD534C">
        <w:t>Комиссия</w:t>
      </w:r>
      <w:r w:rsidRPr="00951301">
        <w:t>)</w:t>
      </w:r>
      <w:r w:rsidR="00FD534C">
        <w:t xml:space="preserve">, является </w:t>
      </w:r>
      <w:r w:rsidR="00FD534C">
        <w:rPr>
          <w:bCs/>
        </w:rPr>
        <w:t xml:space="preserve">консультативно-совещательным органом при Муниципальном совете </w:t>
      </w:r>
      <w:r w:rsidR="00FD534C" w:rsidRPr="004B7C1F">
        <w:rPr>
          <w:bCs/>
        </w:rPr>
        <w:t>внутригородского муниципального образования города федерального значения Санкт-Петербурга муниципальный округ Гражданка</w:t>
      </w:r>
      <w:r w:rsidR="00FD534C">
        <w:rPr>
          <w:bCs/>
        </w:rPr>
        <w:t xml:space="preserve"> (далее</w:t>
      </w:r>
      <w:r w:rsidR="00561D9A">
        <w:rPr>
          <w:bCs/>
        </w:rPr>
        <w:t xml:space="preserve"> также</w:t>
      </w:r>
      <w:r w:rsidR="00FD534C">
        <w:rPr>
          <w:bCs/>
        </w:rPr>
        <w:t xml:space="preserve"> соответственно – Муниципальный совет, муниципальное образование), созданным</w:t>
      </w:r>
      <w:r w:rsidR="00BA7C2E">
        <w:rPr>
          <w:bCs/>
        </w:rPr>
        <w:t xml:space="preserve"> для рассмотрения вопросов увековечения памяти защитников Отечества</w:t>
      </w:r>
      <w:r w:rsidR="007559CA">
        <w:rPr>
          <w:bCs/>
        </w:rPr>
        <w:t>,</w:t>
      </w:r>
      <w:r w:rsidR="007559CA" w:rsidRPr="007559CA">
        <w:t xml:space="preserve"> </w:t>
      </w:r>
      <w:r w:rsidR="007559CA">
        <w:t>в том числе погибших (умерших) участников специальной военной операции</w:t>
      </w:r>
      <w:r>
        <w:t>.</w:t>
      </w:r>
      <w:r w:rsidRPr="00951301">
        <w:t xml:space="preserve"> </w:t>
      </w:r>
    </w:p>
    <w:p w14:paraId="637DC642" w14:textId="5EDDAE35" w:rsidR="00260A20" w:rsidRDefault="00FD534C" w:rsidP="001321C7">
      <w:pPr>
        <w:autoSpaceDE w:val="0"/>
        <w:autoSpaceDN w:val="0"/>
        <w:adjustRightInd w:val="0"/>
        <w:spacing w:after="0" w:line="240" w:lineRule="auto"/>
        <w:ind w:right="-212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60A20">
        <w:rPr>
          <w:rFonts w:ascii="Times New Roman" w:eastAsia="Times New Roman" w:hAnsi="Times New Roman" w:cs="Times New Roman"/>
          <w:sz w:val="24"/>
          <w:szCs w:val="24"/>
          <w:lang w:eastAsia="ru-RU"/>
        </w:rPr>
        <w:t xml:space="preserve"> Комиссия в своей деятельности руководствуется законодательством Российской Федерации, законодательством Санкт-Петербурга, Уставом муниципального образования </w:t>
      </w:r>
      <w:r w:rsidR="001D0093">
        <w:br/>
      </w:r>
      <w:r w:rsidR="00260A20">
        <w:rPr>
          <w:rFonts w:ascii="Times New Roman" w:eastAsia="Times New Roman" w:hAnsi="Times New Roman" w:cs="Times New Roman"/>
          <w:sz w:val="24"/>
          <w:szCs w:val="24"/>
          <w:lang w:eastAsia="ru-RU"/>
        </w:rPr>
        <w:t xml:space="preserve">и иными муниципальными правовыми актами Муниципального совета. </w:t>
      </w:r>
    </w:p>
    <w:p w14:paraId="26320511" w14:textId="577C19AE" w:rsidR="00FD534C" w:rsidRDefault="00260A20" w:rsidP="001321C7">
      <w:pPr>
        <w:autoSpaceDE w:val="0"/>
        <w:autoSpaceDN w:val="0"/>
        <w:adjustRightInd w:val="0"/>
        <w:spacing w:after="0" w:line="240" w:lineRule="auto"/>
        <w:ind w:right="-212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BA7C2E">
        <w:rPr>
          <w:rFonts w:ascii="Times New Roman" w:eastAsia="Times New Roman" w:hAnsi="Times New Roman" w:cs="Times New Roman"/>
          <w:sz w:val="24"/>
          <w:szCs w:val="24"/>
          <w:lang w:eastAsia="ru-RU"/>
        </w:rPr>
        <w:t>Количественный и персональный состав Комиссии утверждается распоряжением Главы М</w:t>
      </w:r>
      <w:r w:rsidR="00ED60A7">
        <w:rPr>
          <w:rFonts w:ascii="Times New Roman" w:eastAsia="Times New Roman" w:hAnsi="Times New Roman" w:cs="Times New Roman"/>
          <w:sz w:val="24"/>
          <w:szCs w:val="24"/>
          <w:lang w:eastAsia="ru-RU"/>
        </w:rPr>
        <w:t>униципального образования, исполняющим полномочия председателя Муниципального совета.</w:t>
      </w:r>
    </w:p>
    <w:p w14:paraId="6818427D" w14:textId="24F69409" w:rsidR="00ED60A7" w:rsidRDefault="00260A20" w:rsidP="001321C7">
      <w:pPr>
        <w:autoSpaceDE w:val="0"/>
        <w:autoSpaceDN w:val="0"/>
        <w:adjustRightInd w:val="0"/>
        <w:spacing w:after="0" w:line="240" w:lineRule="auto"/>
        <w:ind w:right="-212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D60A7">
        <w:rPr>
          <w:rFonts w:ascii="Times New Roman" w:eastAsia="Times New Roman" w:hAnsi="Times New Roman" w:cs="Times New Roman"/>
          <w:sz w:val="24"/>
          <w:szCs w:val="24"/>
          <w:lang w:eastAsia="ru-RU"/>
        </w:rPr>
        <w:t xml:space="preserve">. </w:t>
      </w:r>
      <w:r w:rsidR="00CE5FD8">
        <w:rPr>
          <w:rFonts w:ascii="Times New Roman" w:eastAsia="Times New Roman" w:hAnsi="Times New Roman" w:cs="Times New Roman"/>
          <w:sz w:val="24"/>
          <w:szCs w:val="24"/>
          <w:lang w:eastAsia="ru-RU"/>
        </w:rPr>
        <w:t xml:space="preserve">Состав </w:t>
      </w:r>
      <w:r w:rsidR="00ED60A7">
        <w:rPr>
          <w:rFonts w:ascii="Times New Roman" w:eastAsia="Times New Roman" w:hAnsi="Times New Roman" w:cs="Times New Roman"/>
          <w:sz w:val="24"/>
          <w:szCs w:val="24"/>
          <w:lang w:eastAsia="ru-RU"/>
        </w:rPr>
        <w:t>Комисси</w:t>
      </w:r>
      <w:r w:rsidR="00CE5FD8">
        <w:rPr>
          <w:rFonts w:ascii="Times New Roman" w:eastAsia="Times New Roman" w:hAnsi="Times New Roman" w:cs="Times New Roman"/>
          <w:sz w:val="24"/>
          <w:szCs w:val="24"/>
          <w:lang w:eastAsia="ru-RU"/>
        </w:rPr>
        <w:t>и</w:t>
      </w:r>
      <w:r w:rsidR="00ED60A7">
        <w:rPr>
          <w:rFonts w:ascii="Times New Roman" w:eastAsia="Times New Roman" w:hAnsi="Times New Roman" w:cs="Times New Roman"/>
          <w:sz w:val="24"/>
          <w:szCs w:val="24"/>
          <w:lang w:eastAsia="ru-RU"/>
        </w:rPr>
        <w:t xml:space="preserve"> </w:t>
      </w:r>
      <w:r w:rsidR="00CE5FD8">
        <w:rPr>
          <w:rFonts w:ascii="Times New Roman" w:eastAsia="Times New Roman" w:hAnsi="Times New Roman" w:cs="Times New Roman"/>
          <w:sz w:val="24"/>
          <w:szCs w:val="24"/>
          <w:lang w:eastAsia="ru-RU"/>
        </w:rPr>
        <w:t>утверждается</w:t>
      </w:r>
      <w:r w:rsidR="00ED60A7">
        <w:rPr>
          <w:rFonts w:ascii="Times New Roman" w:eastAsia="Times New Roman" w:hAnsi="Times New Roman" w:cs="Times New Roman"/>
          <w:sz w:val="24"/>
          <w:szCs w:val="24"/>
          <w:lang w:eastAsia="ru-RU"/>
        </w:rPr>
        <w:t xml:space="preserve"> </w:t>
      </w:r>
      <w:r w:rsidR="00ED60A7" w:rsidRPr="00F31D7D">
        <w:rPr>
          <w:rFonts w:ascii="Times New Roman" w:eastAsia="Times New Roman" w:hAnsi="Times New Roman" w:cs="Times New Roman"/>
          <w:sz w:val="24"/>
          <w:szCs w:val="24"/>
          <w:lang w:eastAsia="ru-RU"/>
        </w:rPr>
        <w:t xml:space="preserve">из числа депутатов Муниципального совета </w:t>
      </w:r>
      <w:r w:rsidR="00ED60A7" w:rsidRPr="00A24E9A">
        <w:rPr>
          <w:rFonts w:ascii="Times New Roman" w:eastAsia="Times New Roman" w:hAnsi="Times New Roman" w:cs="Times New Roman"/>
          <w:sz w:val="24"/>
          <w:szCs w:val="24"/>
          <w:lang w:eastAsia="ru-RU"/>
        </w:rPr>
        <w:t>на срок полномочий Муниципального совета соответствующего созыва</w:t>
      </w:r>
      <w:r w:rsidR="00ED60A7">
        <w:rPr>
          <w:rFonts w:ascii="Times New Roman" w:eastAsia="Times New Roman" w:hAnsi="Times New Roman" w:cs="Times New Roman"/>
          <w:sz w:val="24"/>
          <w:szCs w:val="24"/>
          <w:lang w:eastAsia="ru-RU"/>
        </w:rPr>
        <w:t>.</w:t>
      </w:r>
    </w:p>
    <w:p w14:paraId="5C964F44" w14:textId="7F2869A4" w:rsidR="00ED60A7" w:rsidRDefault="00ED60A7" w:rsidP="001321C7">
      <w:pPr>
        <w:autoSpaceDE w:val="0"/>
        <w:autoSpaceDN w:val="0"/>
        <w:adjustRightInd w:val="0"/>
        <w:spacing w:after="0" w:line="240" w:lineRule="auto"/>
        <w:ind w:right="-212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Комиссии не может быть менее 3 и более 7 членов Комиссии</w:t>
      </w:r>
      <w:r w:rsidR="00260A20">
        <w:rPr>
          <w:rFonts w:ascii="Times New Roman" w:eastAsia="Times New Roman" w:hAnsi="Times New Roman" w:cs="Times New Roman"/>
          <w:sz w:val="24"/>
          <w:szCs w:val="24"/>
          <w:lang w:eastAsia="ru-RU"/>
        </w:rPr>
        <w:t>.</w:t>
      </w:r>
    </w:p>
    <w:p w14:paraId="5DA4F408" w14:textId="77777777" w:rsidR="00CE5FD8" w:rsidRDefault="00ED60A7" w:rsidP="001321C7">
      <w:pPr>
        <w:autoSpaceDE w:val="0"/>
        <w:autoSpaceDN w:val="0"/>
        <w:adjustRightInd w:val="0"/>
        <w:spacing w:after="0" w:line="240" w:lineRule="auto"/>
        <w:ind w:right="-2127"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По решению Главы Муниципального образования, исполняющего полномочия председателя Муниципального совета в состав Комиссии </w:t>
      </w:r>
      <w:r w:rsidR="00260A20">
        <w:rPr>
          <w:rFonts w:ascii="Times New Roman" w:eastAsia="Times New Roman" w:hAnsi="Times New Roman" w:cs="Times New Roman"/>
          <w:sz w:val="24"/>
          <w:szCs w:val="24"/>
          <w:lang w:eastAsia="ru-RU"/>
        </w:rPr>
        <w:t xml:space="preserve">по согласованию </w:t>
      </w:r>
      <w:r>
        <w:rPr>
          <w:rFonts w:ascii="Times New Roman" w:eastAsia="Times New Roman" w:hAnsi="Times New Roman" w:cs="Times New Roman"/>
          <w:sz w:val="24"/>
          <w:szCs w:val="24"/>
          <w:lang w:eastAsia="ru-RU"/>
        </w:rPr>
        <w:t>могут включаться</w:t>
      </w:r>
      <w:r w:rsidR="00260A20">
        <w:rPr>
          <w:rFonts w:ascii="Times New Roman" w:eastAsia="Times New Roman" w:hAnsi="Times New Roman" w:cs="Times New Roman"/>
          <w:sz w:val="24"/>
          <w:szCs w:val="24"/>
          <w:lang w:eastAsia="ru-RU"/>
        </w:rPr>
        <w:t xml:space="preserve"> представители Местной администрации муниципального образования, представители </w:t>
      </w:r>
      <w:r w:rsidR="00CE5FD8" w:rsidRPr="00CE5FD8">
        <w:rPr>
          <w:rFonts w:ascii="Times New Roman" w:eastAsia="Calibri" w:hAnsi="Times New Roman" w:cs="Times New Roman"/>
          <w:sz w:val="24"/>
          <w:szCs w:val="24"/>
        </w:rPr>
        <w:t xml:space="preserve">общественных объединений и иных </w:t>
      </w:r>
      <w:bookmarkStart w:id="3" w:name="_Hlk188531848"/>
      <w:r w:rsidR="00CE5FD8" w:rsidRPr="00CE5FD8">
        <w:rPr>
          <w:rFonts w:ascii="Times New Roman" w:eastAsia="Calibri" w:hAnsi="Times New Roman" w:cs="Times New Roman"/>
          <w:sz w:val="24"/>
          <w:szCs w:val="24"/>
        </w:rPr>
        <w:t>негосударственны</w:t>
      </w:r>
      <w:bookmarkEnd w:id="3"/>
      <w:r w:rsidR="00CE5FD8" w:rsidRPr="00CE5FD8">
        <w:rPr>
          <w:rFonts w:ascii="Times New Roman" w:eastAsia="Calibri" w:hAnsi="Times New Roman" w:cs="Times New Roman"/>
          <w:sz w:val="24"/>
          <w:szCs w:val="24"/>
        </w:rPr>
        <w:t>х некоммерческих организаций, зарегистрированных и осуществляющих деятельность на территории Санкт-Петербурга</w:t>
      </w:r>
      <w:r w:rsidR="00CE5FD8">
        <w:rPr>
          <w:rFonts w:ascii="Times New Roman" w:eastAsia="Calibri" w:hAnsi="Times New Roman" w:cs="Times New Roman"/>
          <w:sz w:val="24"/>
          <w:szCs w:val="24"/>
        </w:rPr>
        <w:t>.</w:t>
      </w:r>
    </w:p>
    <w:p w14:paraId="17696F3A" w14:textId="77777777" w:rsidR="00CE5FD8" w:rsidRDefault="00CE5FD8" w:rsidP="001321C7">
      <w:pPr>
        <w:autoSpaceDE w:val="0"/>
        <w:autoSpaceDN w:val="0"/>
        <w:adjustRightInd w:val="0"/>
        <w:spacing w:after="0" w:line="240" w:lineRule="auto"/>
        <w:ind w:right="-2127"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5. Комиссия формируется в составе председателя Комиссии, заместителя председателя Комиссии, секретаря Комиссии и членов комиссии.</w:t>
      </w:r>
    </w:p>
    <w:p w14:paraId="1BBCBA3E" w14:textId="77777777" w:rsidR="00931662" w:rsidRDefault="00931662" w:rsidP="001321C7">
      <w:pPr>
        <w:autoSpaceDE w:val="0"/>
        <w:autoSpaceDN w:val="0"/>
        <w:adjustRightInd w:val="0"/>
        <w:spacing w:after="0" w:line="240" w:lineRule="auto"/>
        <w:ind w:right="-2127"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Председателем Комиссии является Глава </w:t>
      </w:r>
      <w:r>
        <w:rPr>
          <w:rFonts w:ascii="Times New Roman" w:eastAsia="Times New Roman" w:hAnsi="Times New Roman" w:cs="Times New Roman"/>
          <w:sz w:val="24"/>
          <w:szCs w:val="24"/>
          <w:lang w:eastAsia="ru-RU"/>
        </w:rPr>
        <w:t>Муниципального образования, исполняющий полномочия председателя Муниципального совета</w:t>
      </w:r>
      <w:r w:rsidR="00CE5FD8">
        <w:rPr>
          <w:rFonts w:ascii="Times New Roman" w:eastAsia="Calibri" w:hAnsi="Times New Roman" w:cs="Times New Roman"/>
          <w:sz w:val="24"/>
          <w:szCs w:val="24"/>
        </w:rPr>
        <w:t>.</w:t>
      </w:r>
    </w:p>
    <w:p w14:paraId="67783D7F" w14:textId="6534CF5A" w:rsidR="00931662" w:rsidRDefault="00931662" w:rsidP="001321C7">
      <w:pPr>
        <w:autoSpaceDE w:val="0"/>
        <w:autoSpaceDN w:val="0"/>
        <w:adjustRightInd w:val="0"/>
        <w:spacing w:after="0" w:line="240" w:lineRule="auto"/>
        <w:ind w:right="-2127"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Заместитель председателя Комиссии и секретарь Комисси</w:t>
      </w:r>
      <w:r w:rsidR="007B52DA">
        <w:rPr>
          <w:rFonts w:ascii="Times New Roman" w:eastAsia="Calibri" w:hAnsi="Times New Roman" w:cs="Times New Roman"/>
          <w:sz w:val="24"/>
          <w:szCs w:val="24"/>
        </w:rPr>
        <w:t>и</w:t>
      </w:r>
      <w:r>
        <w:rPr>
          <w:rFonts w:ascii="Times New Roman" w:eastAsia="Calibri" w:hAnsi="Times New Roman" w:cs="Times New Roman"/>
          <w:sz w:val="24"/>
          <w:szCs w:val="24"/>
        </w:rPr>
        <w:t xml:space="preserve"> избираются на заседании Комиссии из числа членов Комиссии.</w:t>
      </w:r>
    </w:p>
    <w:p w14:paraId="038501DE" w14:textId="77777777" w:rsidR="0094793F" w:rsidRDefault="00931662" w:rsidP="001321C7">
      <w:pPr>
        <w:autoSpaceDE w:val="0"/>
        <w:autoSpaceDN w:val="0"/>
        <w:adjustRightInd w:val="0"/>
        <w:spacing w:after="0" w:line="240" w:lineRule="auto"/>
        <w:ind w:right="-2127"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6. </w:t>
      </w:r>
      <w:r w:rsidR="0094793F" w:rsidRPr="0094793F">
        <w:rPr>
          <w:rFonts w:ascii="Times New Roman" w:hAnsi="Times New Roman" w:cs="Times New Roman"/>
          <w:sz w:val="24"/>
          <w:szCs w:val="24"/>
        </w:rPr>
        <w:t xml:space="preserve">Основной формой деятельности </w:t>
      </w:r>
      <w:r w:rsidR="0094793F">
        <w:rPr>
          <w:rFonts w:ascii="Times New Roman" w:hAnsi="Times New Roman" w:cs="Times New Roman"/>
          <w:sz w:val="24"/>
          <w:szCs w:val="24"/>
        </w:rPr>
        <w:t>К</w:t>
      </w:r>
      <w:r w:rsidR="0094793F" w:rsidRPr="0094793F">
        <w:rPr>
          <w:rFonts w:ascii="Times New Roman" w:hAnsi="Times New Roman" w:cs="Times New Roman"/>
          <w:sz w:val="24"/>
          <w:szCs w:val="24"/>
        </w:rPr>
        <w:t>омисси</w:t>
      </w:r>
      <w:r w:rsidR="0094793F">
        <w:rPr>
          <w:rFonts w:ascii="Times New Roman" w:hAnsi="Times New Roman" w:cs="Times New Roman"/>
          <w:sz w:val="24"/>
          <w:szCs w:val="24"/>
        </w:rPr>
        <w:t>и</w:t>
      </w:r>
      <w:r w:rsidR="0094793F" w:rsidRPr="0094793F">
        <w:rPr>
          <w:rFonts w:ascii="Times New Roman" w:hAnsi="Times New Roman" w:cs="Times New Roman"/>
          <w:sz w:val="24"/>
          <w:szCs w:val="24"/>
        </w:rPr>
        <w:t xml:space="preserve"> являются заседания.</w:t>
      </w:r>
    </w:p>
    <w:p w14:paraId="53CDE842" w14:textId="04D20277" w:rsidR="008F4385" w:rsidRDefault="008F4385" w:rsidP="001321C7">
      <w:pPr>
        <w:autoSpaceDE w:val="0"/>
        <w:autoSpaceDN w:val="0"/>
        <w:adjustRightInd w:val="0"/>
        <w:spacing w:after="0" w:line="240" w:lineRule="auto"/>
        <w:ind w:right="-2127" w:firstLine="567"/>
        <w:jc w:val="both"/>
        <w:rPr>
          <w:rFonts w:ascii="Times New Roman" w:hAnsi="Times New Roman" w:cs="Times New Roman"/>
          <w:sz w:val="24"/>
          <w:szCs w:val="24"/>
        </w:rPr>
      </w:pPr>
      <w:r>
        <w:rPr>
          <w:rFonts w:ascii="Times New Roman" w:hAnsi="Times New Roman" w:cs="Times New Roman"/>
          <w:sz w:val="24"/>
          <w:szCs w:val="24"/>
        </w:rPr>
        <w:t xml:space="preserve">Заседания Комиссии проводятся по мере необходимости, но </w:t>
      </w:r>
      <w:r w:rsidR="002D7BE9">
        <w:rPr>
          <w:rFonts w:ascii="Times New Roman" w:hAnsi="Times New Roman" w:cs="Times New Roman"/>
          <w:sz w:val="24"/>
          <w:szCs w:val="24"/>
        </w:rPr>
        <w:t xml:space="preserve">не </w:t>
      </w:r>
      <w:r>
        <w:rPr>
          <w:rFonts w:ascii="Times New Roman" w:hAnsi="Times New Roman" w:cs="Times New Roman"/>
          <w:sz w:val="24"/>
          <w:szCs w:val="24"/>
        </w:rPr>
        <w:t>реже двух раз в год.</w:t>
      </w:r>
    </w:p>
    <w:p w14:paraId="6FBE9484" w14:textId="5BCE6DF8" w:rsidR="00CC4CD2" w:rsidRPr="00033170" w:rsidRDefault="008F4385" w:rsidP="001321C7">
      <w:pPr>
        <w:autoSpaceDE w:val="0"/>
        <w:autoSpaceDN w:val="0"/>
        <w:adjustRightInd w:val="0"/>
        <w:spacing w:after="0" w:line="240" w:lineRule="auto"/>
        <w:ind w:right="-2127"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CC4CD2" w:rsidRPr="00033170">
        <w:rPr>
          <w:rFonts w:ascii="Times New Roman" w:hAnsi="Times New Roman" w:cs="Times New Roman"/>
          <w:sz w:val="24"/>
          <w:szCs w:val="24"/>
        </w:rPr>
        <w:t xml:space="preserve">В заседании </w:t>
      </w:r>
      <w:r w:rsidR="00033170">
        <w:rPr>
          <w:rFonts w:ascii="Times New Roman" w:hAnsi="Times New Roman" w:cs="Times New Roman"/>
          <w:sz w:val="24"/>
          <w:szCs w:val="24"/>
        </w:rPr>
        <w:t>К</w:t>
      </w:r>
      <w:r w:rsidR="00CC4CD2" w:rsidRPr="00033170">
        <w:rPr>
          <w:rFonts w:ascii="Times New Roman" w:hAnsi="Times New Roman" w:cs="Times New Roman"/>
          <w:sz w:val="24"/>
          <w:szCs w:val="24"/>
        </w:rPr>
        <w:t xml:space="preserve">омиссии могут участвовать с правом совещательного голоса депутаты Муниципального совета, не входящие в состав </w:t>
      </w:r>
      <w:r w:rsidR="00033170">
        <w:rPr>
          <w:rFonts w:ascii="Times New Roman" w:hAnsi="Times New Roman" w:cs="Times New Roman"/>
          <w:sz w:val="24"/>
          <w:szCs w:val="24"/>
        </w:rPr>
        <w:t>К</w:t>
      </w:r>
      <w:r w:rsidR="00CC4CD2" w:rsidRPr="00033170">
        <w:rPr>
          <w:rFonts w:ascii="Times New Roman" w:hAnsi="Times New Roman" w:cs="Times New Roman"/>
          <w:sz w:val="24"/>
          <w:szCs w:val="24"/>
        </w:rPr>
        <w:t>омиссии.</w:t>
      </w:r>
    </w:p>
    <w:p w14:paraId="5FF8CB7E" w14:textId="6518F3BC" w:rsidR="008F4385" w:rsidRDefault="00CC4CD2" w:rsidP="001321C7">
      <w:pPr>
        <w:autoSpaceDE w:val="0"/>
        <w:autoSpaceDN w:val="0"/>
        <w:adjustRightInd w:val="0"/>
        <w:spacing w:after="0" w:line="240" w:lineRule="auto"/>
        <w:ind w:right="-2127"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008F4385">
        <w:rPr>
          <w:rFonts w:ascii="Times New Roman" w:hAnsi="Times New Roman" w:cs="Times New Roman"/>
          <w:sz w:val="24"/>
          <w:szCs w:val="24"/>
        </w:rPr>
        <w:t>На заседания Комиссии могут приглашаться представители органов государственной власти, органов местного самоуправления, некоммерческих и иных организаций.</w:t>
      </w:r>
    </w:p>
    <w:p w14:paraId="60579603" w14:textId="242E3396" w:rsidR="00033170" w:rsidRDefault="00033170" w:rsidP="001321C7">
      <w:pPr>
        <w:pStyle w:val="formattext"/>
        <w:shd w:val="clear" w:color="auto" w:fill="FFFFFF"/>
        <w:spacing w:before="0" w:beforeAutospacing="0" w:after="0" w:afterAutospacing="0"/>
        <w:ind w:right="-2127" w:firstLine="567"/>
        <w:jc w:val="both"/>
      </w:pPr>
      <w:r>
        <w:t>9</w:t>
      </w:r>
      <w:r w:rsidR="00CC4CD2">
        <w:t xml:space="preserve">. </w:t>
      </w:r>
      <w:r w:rsidRPr="00951301">
        <w:t xml:space="preserve">Заседания </w:t>
      </w:r>
      <w:r>
        <w:t>Комиссии</w:t>
      </w:r>
      <w:r w:rsidRPr="00951301">
        <w:t xml:space="preserve"> ведет </w:t>
      </w:r>
      <w:r>
        <w:t>п</w:t>
      </w:r>
      <w:r w:rsidRPr="00951301">
        <w:t>редседатель</w:t>
      </w:r>
      <w:r>
        <w:t xml:space="preserve"> Комиссии, а в случае его отсутствия </w:t>
      </w:r>
      <w:r w:rsidR="00E5641A">
        <w:t>–</w:t>
      </w:r>
      <w:r w:rsidRPr="00951301">
        <w:t>заместитель председателя</w:t>
      </w:r>
      <w:r>
        <w:t xml:space="preserve"> Комиссии или</w:t>
      </w:r>
      <w:r w:rsidRPr="00951301">
        <w:t xml:space="preserve"> один из членов </w:t>
      </w:r>
      <w:r>
        <w:t>Комиссии по решению Комиссии.</w:t>
      </w:r>
    </w:p>
    <w:p w14:paraId="1B22CA2F" w14:textId="1F0632D4" w:rsidR="00033170" w:rsidRDefault="001321C7" w:rsidP="001321C7">
      <w:pPr>
        <w:pStyle w:val="formattext"/>
        <w:shd w:val="clear" w:color="auto" w:fill="FFFFFF"/>
        <w:spacing w:before="0" w:beforeAutospacing="0" w:after="0" w:afterAutospacing="0"/>
        <w:ind w:right="-2127" w:firstLine="567"/>
        <w:jc w:val="both"/>
      </w:pPr>
      <w:r>
        <w:t>10</w:t>
      </w:r>
      <w:r w:rsidR="00033170">
        <w:t xml:space="preserve">. Комиссия правомочна принимать решения при наличии на заседании более половины от общего числа ее членов. </w:t>
      </w:r>
    </w:p>
    <w:p w14:paraId="20B31F6E" w14:textId="2AE48830" w:rsidR="00033170" w:rsidRDefault="00033170" w:rsidP="001321C7">
      <w:pPr>
        <w:pStyle w:val="formattext"/>
        <w:shd w:val="clear" w:color="auto" w:fill="FFFFFF"/>
        <w:spacing w:before="0" w:beforeAutospacing="0" w:after="0" w:afterAutospacing="0"/>
        <w:ind w:right="-2127" w:firstLine="567"/>
        <w:jc w:val="both"/>
      </w:pPr>
      <w:r>
        <w:lastRenderedPageBreak/>
        <w:t xml:space="preserve">Решения Комиссии принимаются большинством голосов присутствующих </w:t>
      </w:r>
      <w:r>
        <w:br/>
        <w:t>на заседании членов Комиссии.</w:t>
      </w:r>
    </w:p>
    <w:p w14:paraId="50ADAFA5" w14:textId="77777777" w:rsidR="001321C7" w:rsidRDefault="00033170" w:rsidP="001321C7">
      <w:pPr>
        <w:pStyle w:val="formattext"/>
        <w:shd w:val="clear" w:color="auto" w:fill="FFFFFF"/>
        <w:spacing w:before="0" w:beforeAutospacing="0" w:after="0" w:afterAutospacing="0"/>
        <w:ind w:right="-2127" w:firstLine="567"/>
        <w:jc w:val="both"/>
      </w:pPr>
      <w:r>
        <w:t>При принятии решений каждый член Комиссии имеет один голос, каждый член Комиссии голосует лично.</w:t>
      </w:r>
    </w:p>
    <w:p w14:paraId="17AA5790" w14:textId="00F01420" w:rsidR="00E5641A" w:rsidRDefault="001321C7" w:rsidP="001321C7">
      <w:pPr>
        <w:pStyle w:val="formattext"/>
        <w:shd w:val="clear" w:color="auto" w:fill="FFFFFF"/>
        <w:spacing w:before="0" w:beforeAutospacing="0" w:after="0" w:afterAutospacing="0"/>
        <w:ind w:right="-2127" w:firstLine="567"/>
        <w:jc w:val="both"/>
      </w:pPr>
      <w:r>
        <w:t>11. Решения Комиссии оформляются протоколом заседания Комиссии, который подписывается</w:t>
      </w:r>
      <w:r w:rsidR="00E5641A">
        <w:t xml:space="preserve"> Главой Муниципального образования, исполняющим полномочия председателя Муниципального совета или иным лицом, председательствующим </w:t>
      </w:r>
      <w:r w:rsidR="001D0093">
        <w:br/>
      </w:r>
      <w:r w:rsidR="00E5641A">
        <w:t>на заседании Комиссии</w:t>
      </w:r>
      <w:r w:rsidR="002627FF">
        <w:t>, а также секретарем Комиссии</w:t>
      </w:r>
      <w:r w:rsidR="00E5641A">
        <w:t>.</w:t>
      </w:r>
    </w:p>
    <w:p w14:paraId="4031E06F" w14:textId="344D6593" w:rsidR="00033170" w:rsidRDefault="00E5641A" w:rsidP="00E5641A">
      <w:pPr>
        <w:pStyle w:val="formattext"/>
        <w:shd w:val="clear" w:color="auto" w:fill="FFFFFF"/>
        <w:spacing w:before="0" w:beforeAutospacing="0" w:after="0" w:afterAutospacing="0"/>
        <w:ind w:right="-2127" w:firstLine="567"/>
        <w:jc w:val="both"/>
      </w:pPr>
      <w:r>
        <w:t xml:space="preserve">12. </w:t>
      </w:r>
      <w:r w:rsidR="002627FF">
        <w:t xml:space="preserve">Основной целью деятельности Комиссии является рассмотрение </w:t>
      </w:r>
      <w:r w:rsidR="00714CB8">
        <w:t xml:space="preserve">вопросов </w:t>
      </w:r>
      <w:r w:rsidR="001D0093">
        <w:br/>
      </w:r>
      <w:r w:rsidR="00714CB8">
        <w:t>по увековечению памяти защитников Отечества, в том числе рассмотрение предложений (ходатайств), поступающих от</w:t>
      </w:r>
      <w:r w:rsidR="007B52DA">
        <w:t xml:space="preserve"> органов государственной власти, органов местного самоуправления, некоммерческих и иных организаций, а также</w:t>
      </w:r>
      <w:r w:rsidR="007B52DA" w:rsidRPr="007B52DA">
        <w:t xml:space="preserve"> </w:t>
      </w:r>
      <w:r w:rsidR="007B52DA">
        <w:t>граждан</w:t>
      </w:r>
      <w:r w:rsidR="00E27967">
        <w:t xml:space="preserve"> (далее – заявитель)</w:t>
      </w:r>
      <w:r w:rsidR="007B52DA">
        <w:t>.</w:t>
      </w:r>
    </w:p>
    <w:p w14:paraId="0AA4AAEF" w14:textId="5C09F609" w:rsidR="0089031C" w:rsidRDefault="0089031C" w:rsidP="00E5641A">
      <w:pPr>
        <w:pStyle w:val="formattext"/>
        <w:shd w:val="clear" w:color="auto" w:fill="FFFFFF"/>
        <w:spacing w:before="0" w:beforeAutospacing="0" w:after="0" w:afterAutospacing="0"/>
        <w:ind w:right="-2127" w:firstLine="567"/>
        <w:jc w:val="both"/>
      </w:pPr>
      <w:r>
        <w:t xml:space="preserve">13. </w:t>
      </w:r>
      <w:r w:rsidR="00E27967">
        <w:t>Заявитель</w:t>
      </w:r>
      <w:r>
        <w:t xml:space="preserve"> направля</w:t>
      </w:r>
      <w:r w:rsidR="00E27967">
        <w:t>е</w:t>
      </w:r>
      <w:r>
        <w:t>т предложени</w:t>
      </w:r>
      <w:r w:rsidR="004D17AE">
        <w:t>е</w:t>
      </w:r>
      <w:r>
        <w:t xml:space="preserve"> (ходатайств</w:t>
      </w:r>
      <w:r w:rsidR="004D17AE">
        <w:t>о</w:t>
      </w:r>
      <w:r>
        <w:t xml:space="preserve">) по вопросам увековечения памяти защитников Отечества </w:t>
      </w:r>
      <w:r w:rsidR="00561D9A">
        <w:t xml:space="preserve">(далее – ходатайство) </w:t>
      </w:r>
      <w:r>
        <w:t xml:space="preserve">в Муниципальный совет в письменной форме </w:t>
      </w:r>
      <w:r w:rsidR="004D17AE">
        <w:br/>
      </w:r>
      <w:r>
        <w:t>с приложением следующих документов:</w:t>
      </w:r>
    </w:p>
    <w:p w14:paraId="020B16BF" w14:textId="0B608E0E" w:rsidR="0089031C" w:rsidRDefault="0089031C" w:rsidP="00E5641A">
      <w:pPr>
        <w:pStyle w:val="formattext"/>
        <w:shd w:val="clear" w:color="auto" w:fill="FFFFFF"/>
        <w:spacing w:before="0" w:beforeAutospacing="0" w:after="0" w:afterAutospacing="0"/>
        <w:ind w:right="-2127" w:firstLine="567"/>
        <w:jc w:val="both"/>
      </w:pPr>
      <w:r>
        <w:t>историческая или историко-биографическая справка об увековечиваемом защитнике Отечества;</w:t>
      </w:r>
    </w:p>
    <w:p w14:paraId="6338868A" w14:textId="70728F26" w:rsidR="0089031C" w:rsidRDefault="0089031C" w:rsidP="00E5641A">
      <w:pPr>
        <w:pStyle w:val="formattext"/>
        <w:shd w:val="clear" w:color="auto" w:fill="FFFFFF"/>
        <w:spacing w:before="0" w:beforeAutospacing="0" w:after="0" w:afterAutospacing="0"/>
        <w:ind w:right="-2127" w:firstLine="567"/>
        <w:jc w:val="both"/>
      </w:pPr>
      <w:r>
        <w:t xml:space="preserve">копии архивных, наградных документов, подтверждающих достоверность события </w:t>
      </w:r>
      <w:r w:rsidR="001D0093">
        <w:br/>
      </w:r>
      <w:r>
        <w:t>или заслуги увековечиваемого лица;</w:t>
      </w:r>
    </w:p>
    <w:p w14:paraId="75F892A7" w14:textId="77777777" w:rsidR="0089031C" w:rsidRDefault="0089031C" w:rsidP="00E5641A">
      <w:pPr>
        <w:pStyle w:val="formattext"/>
        <w:shd w:val="clear" w:color="auto" w:fill="FFFFFF"/>
        <w:spacing w:before="0" w:beforeAutospacing="0" w:after="0" w:afterAutospacing="0"/>
        <w:ind w:right="-2127" w:firstLine="567"/>
        <w:jc w:val="both"/>
      </w:pPr>
      <w:r>
        <w:t>предложения по форме увековечения в соответствии с компетенцией органов местного самоуправления внутригородского муниципального образования города федерального значения Санкт-Петербурга муниципальный округ Гражданка;</w:t>
      </w:r>
    </w:p>
    <w:p w14:paraId="08B677FD" w14:textId="77777777" w:rsidR="00561D9A" w:rsidRDefault="00561D9A" w:rsidP="00E5641A">
      <w:pPr>
        <w:pStyle w:val="formattext"/>
        <w:shd w:val="clear" w:color="auto" w:fill="FFFFFF"/>
        <w:spacing w:before="0" w:beforeAutospacing="0" w:after="0" w:afterAutospacing="0"/>
        <w:ind w:right="-2127" w:firstLine="567"/>
        <w:jc w:val="both"/>
      </w:pPr>
      <w:r>
        <w:t>копия документа, подтверждающего факт проживания увековечиваемого лица по месту увековечения (на территории муниципального образования);</w:t>
      </w:r>
    </w:p>
    <w:p w14:paraId="60712570" w14:textId="2E9DAF65" w:rsidR="00561D9A" w:rsidRDefault="00561D9A" w:rsidP="00E5641A">
      <w:pPr>
        <w:pStyle w:val="formattext"/>
        <w:shd w:val="clear" w:color="auto" w:fill="FFFFFF"/>
        <w:spacing w:before="0" w:beforeAutospacing="0" w:after="0" w:afterAutospacing="0"/>
        <w:ind w:right="-2127" w:firstLine="567"/>
        <w:jc w:val="both"/>
      </w:pPr>
      <w:r>
        <w:t xml:space="preserve">иные документы, представляемые по инициативе </w:t>
      </w:r>
      <w:r w:rsidR="002D7BE9">
        <w:t>заявителя</w:t>
      </w:r>
      <w:r>
        <w:t>.</w:t>
      </w:r>
    </w:p>
    <w:p w14:paraId="493119D9" w14:textId="75EAAAA9" w:rsidR="0089031C" w:rsidRDefault="00561D9A" w:rsidP="00E5641A">
      <w:pPr>
        <w:pStyle w:val="formattext"/>
        <w:shd w:val="clear" w:color="auto" w:fill="FFFFFF"/>
        <w:spacing w:before="0" w:beforeAutospacing="0" w:after="0" w:afterAutospacing="0"/>
        <w:ind w:right="-2127" w:firstLine="567"/>
        <w:jc w:val="both"/>
      </w:pPr>
      <w:r>
        <w:t xml:space="preserve">14. Поступившее в Муниципальный совет ходатайство подлежит направлению </w:t>
      </w:r>
      <w:r w:rsidR="001D0093">
        <w:br/>
      </w:r>
      <w:r>
        <w:t>в Комиссию в течение трех рабочих дней со дня его поступления.</w:t>
      </w:r>
    </w:p>
    <w:p w14:paraId="5A079A3C" w14:textId="7151BA5B" w:rsidR="00561D9A" w:rsidRDefault="00561D9A" w:rsidP="00E5641A">
      <w:pPr>
        <w:pStyle w:val="formattext"/>
        <w:shd w:val="clear" w:color="auto" w:fill="FFFFFF"/>
        <w:spacing w:before="0" w:beforeAutospacing="0" w:after="0" w:afterAutospacing="0"/>
        <w:ind w:right="-2127" w:firstLine="567"/>
        <w:jc w:val="both"/>
      </w:pPr>
      <w:r>
        <w:t xml:space="preserve">Комиссия рассматривает ходатайство </w:t>
      </w:r>
      <w:r w:rsidR="001D0093">
        <w:t xml:space="preserve">в течение 30 дней со дня его поступления </w:t>
      </w:r>
      <w:r w:rsidR="001D0093">
        <w:br/>
        <w:t>в Муниципальный совет.</w:t>
      </w:r>
      <w:r w:rsidR="0059617D">
        <w:t xml:space="preserve"> Срок рассмотрения ходатайства может быть продлен </w:t>
      </w:r>
      <w:r w:rsidR="00130EFB">
        <w:t xml:space="preserve">не более чем на 30 дней </w:t>
      </w:r>
      <w:r w:rsidR="0059617D">
        <w:t>в связи необходимостью получения дополнительных сведений</w:t>
      </w:r>
      <w:r w:rsidR="00130EFB">
        <w:t xml:space="preserve">, документов </w:t>
      </w:r>
      <w:r w:rsidR="00130EFB">
        <w:br/>
        <w:t>и материалов.</w:t>
      </w:r>
    </w:p>
    <w:p w14:paraId="0D0A498F" w14:textId="3580EE9E" w:rsidR="00714CB8" w:rsidRDefault="0059617D" w:rsidP="00E5641A">
      <w:pPr>
        <w:pStyle w:val="formattext"/>
        <w:shd w:val="clear" w:color="auto" w:fill="FFFFFF"/>
        <w:spacing w:before="0" w:beforeAutospacing="0" w:after="0" w:afterAutospacing="0"/>
        <w:ind w:right="-2127" w:firstLine="567"/>
        <w:jc w:val="both"/>
      </w:pPr>
      <w:r>
        <w:t>15. По результатам рассмотрения ходатайств</w:t>
      </w:r>
      <w:r w:rsidR="00A24653">
        <w:t>а</w:t>
      </w:r>
      <w:r>
        <w:t xml:space="preserve"> Комиссия принимает одно из следующих решений</w:t>
      </w:r>
      <w:r w:rsidR="00130EFB">
        <w:t>:</w:t>
      </w:r>
    </w:p>
    <w:p w14:paraId="5A508318" w14:textId="7A410069" w:rsidR="005A1E95" w:rsidRDefault="00130EFB" w:rsidP="00E5641A">
      <w:pPr>
        <w:pStyle w:val="formattext"/>
        <w:shd w:val="clear" w:color="auto" w:fill="FFFFFF"/>
        <w:spacing w:before="0" w:beforeAutospacing="0" w:after="0" w:afterAutospacing="0"/>
        <w:ind w:right="-2127" w:firstLine="567"/>
        <w:jc w:val="both"/>
      </w:pPr>
      <w:r>
        <w:t>поддержать ходатайство и определить план мероприятий по увековечению памяти защитника Отечества</w:t>
      </w:r>
      <w:r w:rsidR="00A24653">
        <w:t xml:space="preserve"> в соответствии с полномочиями органов местного самоуправления </w:t>
      </w:r>
      <w:r w:rsidR="009468E6">
        <w:t xml:space="preserve">внутригородского муниципального образования города федерального значения </w:t>
      </w:r>
      <w:r w:rsidR="00CA65E5">
        <w:br/>
      </w:r>
      <w:r w:rsidR="009468E6">
        <w:t>Санкт-Петербурга муниципальный округ Гражданка</w:t>
      </w:r>
      <w:r w:rsidR="005A1E95">
        <w:t>;</w:t>
      </w:r>
    </w:p>
    <w:p w14:paraId="1EB967D5" w14:textId="612299B3" w:rsidR="00130EFB" w:rsidRDefault="00A24653" w:rsidP="00E5641A">
      <w:pPr>
        <w:pStyle w:val="formattext"/>
        <w:shd w:val="clear" w:color="auto" w:fill="FFFFFF"/>
        <w:spacing w:before="0" w:beforeAutospacing="0" w:after="0" w:afterAutospacing="0"/>
        <w:ind w:right="-2127" w:firstLine="567"/>
        <w:jc w:val="both"/>
      </w:pPr>
      <w:r>
        <w:t xml:space="preserve">предложить </w:t>
      </w:r>
      <w:r w:rsidR="004D17AE">
        <w:t>заявителю</w:t>
      </w:r>
      <w:r>
        <w:t xml:space="preserve"> увековечить память защитника Отечества в других формах посредством обращения в иные органы государственной власти, органы местного самоуправления в соответствии с их компетенцией. </w:t>
      </w:r>
      <w:r w:rsidR="00130EFB">
        <w:t xml:space="preserve"> </w:t>
      </w:r>
    </w:p>
    <w:p w14:paraId="7C8F9870" w14:textId="798FD420" w:rsidR="00E27967" w:rsidRDefault="00E27967" w:rsidP="000401B6">
      <w:pPr>
        <w:autoSpaceDE w:val="0"/>
        <w:autoSpaceDN w:val="0"/>
        <w:adjustRightInd w:val="0"/>
        <w:spacing w:after="0" w:line="240" w:lineRule="auto"/>
        <w:ind w:right="-212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О принятом решении </w:t>
      </w:r>
      <w:r w:rsidR="004D17AE">
        <w:rPr>
          <w:rFonts w:ascii="Times New Roman" w:eastAsia="Times New Roman" w:hAnsi="Times New Roman" w:cs="Times New Roman"/>
          <w:sz w:val="24"/>
          <w:szCs w:val="24"/>
          <w:lang w:eastAsia="ru-RU"/>
        </w:rPr>
        <w:t xml:space="preserve">заявитель уведомляется </w:t>
      </w:r>
      <w:r w:rsidR="009468E6">
        <w:rPr>
          <w:rFonts w:ascii="Times New Roman" w:eastAsia="Times New Roman" w:hAnsi="Times New Roman" w:cs="Times New Roman"/>
          <w:sz w:val="24"/>
          <w:szCs w:val="24"/>
          <w:lang w:eastAsia="ru-RU"/>
        </w:rPr>
        <w:t xml:space="preserve">Главой Муниципального образования, исполняющим полномочия председателя Муниципального совета </w:t>
      </w:r>
      <w:r w:rsidR="004D17AE">
        <w:rPr>
          <w:rFonts w:ascii="Times New Roman" w:eastAsia="Times New Roman" w:hAnsi="Times New Roman" w:cs="Times New Roman"/>
          <w:sz w:val="24"/>
          <w:szCs w:val="24"/>
          <w:lang w:eastAsia="ru-RU"/>
        </w:rPr>
        <w:t>не позднее трех дней со дня принятия решения Комиссией.</w:t>
      </w:r>
      <w:r>
        <w:rPr>
          <w:rFonts w:ascii="Times New Roman" w:eastAsia="Times New Roman" w:hAnsi="Times New Roman" w:cs="Times New Roman"/>
          <w:sz w:val="24"/>
          <w:szCs w:val="24"/>
          <w:lang w:eastAsia="ru-RU"/>
        </w:rPr>
        <w:t xml:space="preserve"> </w:t>
      </w:r>
    </w:p>
    <w:p w14:paraId="6205EC09" w14:textId="3BDDB107" w:rsidR="009468E6" w:rsidRDefault="004D17AE" w:rsidP="000401B6">
      <w:pPr>
        <w:autoSpaceDE w:val="0"/>
        <w:autoSpaceDN w:val="0"/>
        <w:adjustRightInd w:val="0"/>
        <w:spacing w:after="0" w:line="240" w:lineRule="auto"/>
        <w:ind w:right="-2127" w:firstLine="851"/>
        <w:jc w:val="both"/>
        <w:rPr>
          <w:rFonts w:ascii="Times New Roman" w:hAnsi="Times New Roman" w:cs="Times New Roman"/>
          <w:sz w:val="24"/>
          <w:szCs w:val="24"/>
        </w:rPr>
      </w:pPr>
      <w:r>
        <w:rPr>
          <w:rFonts w:ascii="Times New Roman" w:hAnsi="Times New Roman" w:cs="Times New Roman"/>
          <w:sz w:val="24"/>
          <w:szCs w:val="24"/>
        </w:rPr>
        <w:t xml:space="preserve">17. </w:t>
      </w:r>
      <w:r w:rsidR="009468E6">
        <w:rPr>
          <w:rFonts w:ascii="Times New Roman" w:hAnsi="Times New Roman" w:cs="Times New Roman"/>
          <w:sz w:val="24"/>
          <w:szCs w:val="24"/>
        </w:rPr>
        <w:t xml:space="preserve">Иные вопросы, связанные с увековечением памяти защитников Отечества, могут быть внесены на рассмотрение Комиссии Главой Муниципального образования, исполняющим полномочия председателя Муниципального совета, иными членами Комиссии, Главой Местной администрации муниципального образования. Порядок рассмотрения указанных вопросов, определяется Комиссией самостоятельно.  </w:t>
      </w:r>
    </w:p>
    <w:p w14:paraId="1C474BC1" w14:textId="7A604998" w:rsidR="00E27967" w:rsidRPr="00E27967" w:rsidRDefault="009468E6" w:rsidP="000401B6">
      <w:pPr>
        <w:autoSpaceDE w:val="0"/>
        <w:autoSpaceDN w:val="0"/>
        <w:adjustRightInd w:val="0"/>
        <w:spacing w:after="0" w:line="240" w:lineRule="auto"/>
        <w:ind w:right="-2127" w:firstLine="851"/>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18. </w:t>
      </w:r>
      <w:r w:rsidR="00E27967" w:rsidRPr="00E27967">
        <w:rPr>
          <w:rFonts w:ascii="Times New Roman" w:hAnsi="Times New Roman" w:cs="Times New Roman"/>
          <w:sz w:val="24"/>
          <w:szCs w:val="24"/>
        </w:rPr>
        <w:t>Организационно-техническое, материально-техническое, документационное обеспечение деятельности комиссий осуществляется аппаратом Муниципального совета.</w:t>
      </w:r>
    </w:p>
    <w:sectPr w:rsidR="00E27967" w:rsidRPr="00E27967" w:rsidSect="00DB34B4">
      <w:headerReference w:type="default" r:id="rId8"/>
      <w:pgSz w:w="11906" w:h="16838"/>
      <w:pgMar w:top="567" w:right="2834"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0CDD6" w14:textId="77777777" w:rsidR="00931E80" w:rsidRDefault="00931E80" w:rsidP="00EF2E14">
      <w:pPr>
        <w:spacing w:after="0" w:line="240" w:lineRule="auto"/>
      </w:pPr>
      <w:r>
        <w:separator/>
      </w:r>
    </w:p>
  </w:endnote>
  <w:endnote w:type="continuationSeparator" w:id="0">
    <w:p w14:paraId="28060E09" w14:textId="77777777" w:rsidR="00931E80" w:rsidRDefault="00931E80" w:rsidP="00EF2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G Times"/>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33277" w14:textId="77777777" w:rsidR="00931E80" w:rsidRDefault="00931E80" w:rsidP="00EF2E14">
      <w:pPr>
        <w:spacing w:after="0" w:line="240" w:lineRule="auto"/>
      </w:pPr>
      <w:r>
        <w:separator/>
      </w:r>
    </w:p>
  </w:footnote>
  <w:footnote w:type="continuationSeparator" w:id="0">
    <w:p w14:paraId="65236BE3" w14:textId="77777777" w:rsidR="00931E80" w:rsidRDefault="00931E80" w:rsidP="00EF2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397481"/>
      <w:docPartObj>
        <w:docPartGallery w:val="Page Numbers (Top of Page)"/>
        <w:docPartUnique/>
      </w:docPartObj>
    </w:sdtPr>
    <w:sdtEndPr/>
    <w:sdtContent>
      <w:p w14:paraId="5936768D" w14:textId="7ACB1136" w:rsidR="00B619FA" w:rsidRDefault="00B619FA">
        <w:pPr>
          <w:pStyle w:val="ad"/>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160B"/>
    <w:multiLevelType w:val="multilevel"/>
    <w:tmpl w:val="9FA29C8A"/>
    <w:lvl w:ilvl="0">
      <w:start w:val="1"/>
      <w:numFmt w:val="decimal"/>
      <w:lvlText w:val="%1."/>
      <w:lvlJc w:val="left"/>
      <w:pPr>
        <w:ind w:left="360" w:hanging="360"/>
      </w:pPr>
      <w:rPr>
        <w:rFonts w:eastAsiaTheme="minorHAnsi" w:hint="default"/>
        <w:color w:val="000000"/>
      </w:rPr>
    </w:lvl>
    <w:lvl w:ilvl="1">
      <w:start w:val="1"/>
      <w:numFmt w:val="decimal"/>
      <w:lvlText w:val="%1.%2."/>
      <w:lvlJc w:val="left"/>
      <w:pPr>
        <w:ind w:left="1069" w:hanging="360"/>
      </w:pPr>
      <w:rPr>
        <w:rFonts w:eastAsiaTheme="minorHAnsi" w:hint="default"/>
        <w:color w:val="000000"/>
      </w:rPr>
    </w:lvl>
    <w:lvl w:ilvl="2">
      <w:start w:val="1"/>
      <w:numFmt w:val="decimal"/>
      <w:lvlText w:val="%1.%2.%3."/>
      <w:lvlJc w:val="left"/>
      <w:pPr>
        <w:ind w:left="2138" w:hanging="720"/>
      </w:pPr>
      <w:rPr>
        <w:rFonts w:eastAsiaTheme="minorHAnsi" w:hint="default"/>
        <w:color w:val="000000"/>
      </w:rPr>
    </w:lvl>
    <w:lvl w:ilvl="3">
      <w:start w:val="1"/>
      <w:numFmt w:val="decimal"/>
      <w:lvlText w:val="%1.%2.%3.%4."/>
      <w:lvlJc w:val="left"/>
      <w:pPr>
        <w:ind w:left="2847" w:hanging="720"/>
      </w:pPr>
      <w:rPr>
        <w:rFonts w:eastAsiaTheme="minorHAnsi" w:hint="default"/>
        <w:color w:val="000000"/>
      </w:rPr>
    </w:lvl>
    <w:lvl w:ilvl="4">
      <w:start w:val="1"/>
      <w:numFmt w:val="decimal"/>
      <w:lvlText w:val="%1.%2.%3.%4.%5."/>
      <w:lvlJc w:val="left"/>
      <w:pPr>
        <w:ind w:left="3916" w:hanging="1080"/>
      </w:pPr>
      <w:rPr>
        <w:rFonts w:eastAsiaTheme="minorHAnsi" w:hint="default"/>
        <w:color w:val="000000"/>
      </w:rPr>
    </w:lvl>
    <w:lvl w:ilvl="5">
      <w:start w:val="1"/>
      <w:numFmt w:val="decimal"/>
      <w:lvlText w:val="%1.%2.%3.%4.%5.%6."/>
      <w:lvlJc w:val="left"/>
      <w:pPr>
        <w:ind w:left="4625" w:hanging="1080"/>
      </w:pPr>
      <w:rPr>
        <w:rFonts w:eastAsiaTheme="minorHAnsi" w:hint="default"/>
        <w:color w:val="000000"/>
      </w:rPr>
    </w:lvl>
    <w:lvl w:ilvl="6">
      <w:start w:val="1"/>
      <w:numFmt w:val="decimal"/>
      <w:lvlText w:val="%1.%2.%3.%4.%5.%6.%7."/>
      <w:lvlJc w:val="left"/>
      <w:pPr>
        <w:ind w:left="5694" w:hanging="1440"/>
      </w:pPr>
      <w:rPr>
        <w:rFonts w:eastAsiaTheme="minorHAnsi" w:hint="default"/>
        <w:color w:val="000000"/>
      </w:rPr>
    </w:lvl>
    <w:lvl w:ilvl="7">
      <w:start w:val="1"/>
      <w:numFmt w:val="decimal"/>
      <w:lvlText w:val="%1.%2.%3.%4.%5.%6.%7.%8."/>
      <w:lvlJc w:val="left"/>
      <w:pPr>
        <w:ind w:left="6403" w:hanging="1440"/>
      </w:pPr>
      <w:rPr>
        <w:rFonts w:eastAsiaTheme="minorHAnsi" w:hint="default"/>
        <w:color w:val="000000"/>
      </w:rPr>
    </w:lvl>
    <w:lvl w:ilvl="8">
      <w:start w:val="1"/>
      <w:numFmt w:val="decimal"/>
      <w:lvlText w:val="%1.%2.%3.%4.%5.%6.%7.%8.%9."/>
      <w:lvlJc w:val="left"/>
      <w:pPr>
        <w:ind w:left="7472" w:hanging="1800"/>
      </w:pPr>
      <w:rPr>
        <w:rFonts w:eastAsiaTheme="minorHAnsi" w:hint="default"/>
        <w:color w:val="000000"/>
      </w:rPr>
    </w:lvl>
  </w:abstractNum>
  <w:abstractNum w:abstractNumId="1" w15:restartNumberingAfterBreak="0">
    <w:nsid w:val="51044678"/>
    <w:multiLevelType w:val="multilevel"/>
    <w:tmpl w:val="9A1EFE5A"/>
    <w:lvl w:ilvl="0">
      <w:start w:val="1"/>
      <w:numFmt w:val="decimal"/>
      <w:lvlText w:val="%1."/>
      <w:lvlJc w:val="left"/>
      <w:pPr>
        <w:ind w:left="1069" w:hanging="360"/>
      </w:pPr>
      <w:rPr>
        <w:rFonts w:eastAsiaTheme="minorHAnsi" w:hint="default"/>
      </w:rPr>
    </w:lvl>
    <w:lvl w:ilvl="1">
      <w:start w:val="1"/>
      <w:numFmt w:val="decimal"/>
      <w:isLgl/>
      <w:lvlText w:val="%2."/>
      <w:lvlJc w:val="left"/>
      <w:pPr>
        <w:ind w:left="906" w:hanging="480"/>
      </w:pPr>
      <w:rPr>
        <w:rFonts w:ascii="Times New Roman" w:eastAsiaTheme="minorHAnsi" w:hAnsi="Times New Roman" w:cs="Times New Roman"/>
        <w:b w:val="0"/>
        <w:bCs/>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 w15:restartNumberingAfterBreak="0">
    <w:nsid w:val="60A329EC"/>
    <w:multiLevelType w:val="hybridMultilevel"/>
    <w:tmpl w:val="C40698C2"/>
    <w:lvl w:ilvl="0" w:tplc="E7A439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315185374">
    <w:abstractNumId w:val="1"/>
  </w:num>
  <w:num w:numId="2" w16cid:durableId="80609425">
    <w:abstractNumId w:val="0"/>
  </w:num>
  <w:num w:numId="3" w16cid:durableId="835607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55"/>
    <w:rsid w:val="0000418F"/>
    <w:rsid w:val="0001093C"/>
    <w:rsid w:val="000122A3"/>
    <w:rsid w:val="00014046"/>
    <w:rsid w:val="00027F0F"/>
    <w:rsid w:val="00033170"/>
    <w:rsid w:val="00036D54"/>
    <w:rsid w:val="00037A99"/>
    <w:rsid w:val="000401B6"/>
    <w:rsid w:val="000475D4"/>
    <w:rsid w:val="00056297"/>
    <w:rsid w:val="000674FE"/>
    <w:rsid w:val="00072C6B"/>
    <w:rsid w:val="00080EEC"/>
    <w:rsid w:val="00086BC5"/>
    <w:rsid w:val="00093283"/>
    <w:rsid w:val="000961AB"/>
    <w:rsid w:val="000A55B5"/>
    <w:rsid w:val="000A700B"/>
    <w:rsid w:val="000A7D0D"/>
    <w:rsid w:val="000C072D"/>
    <w:rsid w:val="000C2153"/>
    <w:rsid w:val="000C274F"/>
    <w:rsid w:val="000C57A8"/>
    <w:rsid w:val="000C7869"/>
    <w:rsid w:val="000D0406"/>
    <w:rsid w:val="000D1C22"/>
    <w:rsid w:val="000D235C"/>
    <w:rsid w:val="000E5022"/>
    <w:rsid w:val="000F1787"/>
    <w:rsid w:val="000F6543"/>
    <w:rsid w:val="000F6D54"/>
    <w:rsid w:val="0010113D"/>
    <w:rsid w:val="00102C0C"/>
    <w:rsid w:val="0010694A"/>
    <w:rsid w:val="001303F5"/>
    <w:rsid w:val="00130EFB"/>
    <w:rsid w:val="001321C7"/>
    <w:rsid w:val="001337D2"/>
    <w:rsid w:val="00133AD8"/>
    <w:rsid w:val="00142A3B"/>
    <w:rsid w:val="001577DD"/>
    <w:rsid w:val="00161334"/>
    <w:rsid w:val="001618D6"/>
    <w:rsid w:val="001644FB"/>
    <w:rsid w:val="00165EA7"/>
    <w:rsid w:val="00171926"/>
    <w:rsid w:val="001905FC"/>
    <w:rsid w:val="00191E7F"/>
    <w:rsid w:val="00192A92"/>
    <w:rsid w:val="001959FB"/>
    <w:rsid w:val="00195C35"/>
    <w:rsid w:val="001965CF"/>
    <w:rsid w:val="001978DD"/>
    <w:rsid w:val="001A78D1"/>
    <w:rsid w:val="001B0646"/>
    <w:rsid w:val="001B7F9F"/>
    <w:rsid w:val="001C345A"/>
    <w:rsid w:val="001D0093"/>
    <w:rsid w:val="001D3936"/>
    <w:rsid w:val="001D47EC"/>
    <w:rsid w:val="001E7395"/>
    <w:rsid w:val="001F4269"/>
    <w:rsid w:val="0020681A"/>
    <w:rsid w:val="00221A46"/>
    <w:rsid w:val="0022348E"/>
    <w:rsid w:val="002405B5"/>
    <w:rsid w:val="002430E7"/>
    <w:rsid w:val="002439EB"/>
    <w:rsid w:val="00244AA2"/>
    <w:rsid w:val="002457F4"/>
    <w:rsid w:val="00250BA1"/>
    <w:rsid w:val="0025304C"/>
    <w:rsid w:val="00260A20"/>
    <w:rsid w:val="002612AC"/>
    <w:rsid w:val="002627FF"/>
    <w:rsid w:val="00267B50"/>
    <w:rsid w:val="00267C93"/>
    <w:rsid w:val="00271945"/>
    <w:rsid w:val="00280AFB"/>
    <w:rsid w:val="002874FD"/>
    <w:rsid w:val="00293D51"/>
    <w:rsid w:val="0029675E"/>
    <w:rsid w:val="002A6E55"/>
    <w:rsid w:val="002A77C2"/>
    <w:rsid w:val="002D1953"/>
    <w:rsid w:val="002D7BE9"/>
    <w:rsid w:val="002E3288"/>
    <w:rsid w:val="002F4613"/>
    <w:rsid w:val="002F734E"/>
    <w:rsid w:val="00303E6B"/>
    <w:rsid w:val="003070FA"/>
    <w:rsid w:val="00323830"/>
    <w:rsid w:val="00325CD8"/>
    <w:rsid w:val="00327D4A"/>
    <w:rsid w:val="0033116A"/>
    <w:rsid w:val="003417AF"/>
    <w:rsid w:val="00343733"/>
    <w:rsid w:val="00346BD8"/>
    <w:rsid w:val="0035116B"/>
    <w:rsid w:val="00360226"/>
    <w:rsid w:val="00372463"/>
    <w:rsid w:val="00372C9E"/>
    <w:rsid w:val="00374F61"/>
    <w:rsid w:val="00377237"/>
    <w:rsid w:val="00381481"/>
    <w:rsid w:val="00385E0E"/>
    <w:rsid w:val="003874CF"/>
    <w:rsid w:val="00397520"/>
    <w:rsid w:val="003A0755"/>
    <w:rsid w:val="003A11C6"/>
    <w:rsid w:val="003A2166"/>
    <w:rsid w:val="003A601E"/>
    <w:rsid w:val="003A68D8"/>
    <w:rsid w:val="003B2F2F"/>
    <w:rsid w:val="003B602E"/>
    <w:rsid w:val="003C06FB"/>
    <w:rsid w:val="003C13D9"/>
    <w:rsid w:val="003C3510"/>
    <w:rsid w:val="003D0433"/>
    <w:rsid w:val="003D38B4"/>
    <w:rsid w:val="003E2094"/>
    <w:rsid w:val="003E5B33"/>
    <w:rsid w:val="003F0C98"/>
    <w:rsid w:val="003F5A6E"/>
    <w:rsid w:val="003F6571"/>
    <w:rsid w:val="00407CD0"/>
    <w:rsid w:val="00407FAE"/>
    <w:rsid w:val="004107EC"/>
    <w:rsid w:val="0041476B"/>
    <w:rsid w:val="00414B00"/>
    <w:rsid w:val="00420EAA"/>
    <w:rsid w:val="004336D3"/>
    <w:rsid w:val="004341B3"/>
    <w:rsid w:val="00436226"/>
    <w:rsid w:val="00440C65"/>
    <w:rsid w:val="0044399A"/>
    <w:rsid w:val="00443E72"/>
    <w:rsid w:val="00446776"/>
    <w:rsid w:val="00460503"/>
    <w:rsid w:val="00460B41"/>
    <w:rsid w:val="00462051"/>
    <w:rsid w:val="004715EC"/>
    <w:rsid w:val="00472B30"/>
    <w:rsid w:val="00473083"/>
    <w:rsid w:val="00474BB6"/>
    <w:rsid w:val="004906CD"/>
    <w:rsid w:val="004B16FD"/>
    <w:rsid w:val="004B7047"/>
    <w:rsid w:val="004B7C1F"/>
    <w:rsid w:val="004C4670"/>
    <w:rsid w:val="004C5461"/>
    <w:rsid w:val="004C626A"/>
    <w:rsid w:val="004C7374"/>
    <w:rsid w:val="004C7672"/>
    <w:rsid w:val="004D00F5"/>
    <w:rsid w:val="004D17AE"/>
    <w:rsid w:val="004D59B7"/>
    <w:rsid w:val="004D6D67"/>
    <w:rsid w:val="004E1129"/>
    <w:rsid w:val="004E3658"/>
    <w:rsid w:val="004F17D1"/>
    <w:rsid w:val="00500B58"/>
    <w:rsid w:val="005048D7"/>
    <w:rsid w:val="00513C1A"/>
    <w:rsid w:val="005230DA"/>
    <w:rsid w:val="00530A8C"/>
    <w:rsid w:val="00531985"/>
    <w:rsid w:val="00535585"/>
    <w:rsid w:val="00536295"/>
    <w:rsid w:val="005428BC"/>
    <w:rsid w:val="00552061"/>
    <w:rsid w:val="005543DC"/>
    <w:rsid w:val="00556FA3"/>
    <w:rsid w:val="00561D9A"/>
    <w:rsid w:val="005649E2"/>
    <w:rsid w:val="00574102"/>
    <w:rsid w:val="00574A30"/>
    <w:rsid w:val="005863F9"/>
    <w:rsid w:val="00587B54"/>
    <w:rsid w:val="00592BA4"/>
    <w:rsid w:val="00593007"/>
    <w:rsid w:val="0059617D"/>
    <w:rsid w:val="00597019"/>
    <w:rsid w:val="005A0275"/>
    <w:rsid w:val="005A0837"/>
    <w:rsid w:val="005A1E95"/>
    <w:rsid w:val="005B0B34"/>
    <w:rsid w:val="005B2A00"/>
    <w:rsid w:val="005B3B13"/>
    <w:rsid w:val="005B3BF3"/>
    <w:rsid w:val="005B5A29"/>
    <w:rsid w:val="005C1865"/>
    <w:rsid w:val="005C4D9A"/>
    <w:rsid w:val="005C763A"/>
    <w:rsid w:val="005D07A1"/>
    <w:rsid w:val="005D5A5E"/>
    <w:rsid w:val="005E3E83"/>
    <w:rsid w:val="005F0B0A"/>
    <w:rsid w:val="006000C7"/>
    <w:rsid w:val="006048F3"/>
    <w:rsid w:val="00607639"/>
    <w:rsid w:val="00610250"/>
    <w:rsid w:val="006111B5"/>
    <w:rsid w:val="00612E11"/>
    <w:rsid w:val="00613026"/>
    <w:rsid w:val="00627201"/>
    <w:rsid w:val="00631E19"/>
    <w:rsid w:val="0063221B"/>
    <w:rsid w:val="00633BDC"/>
    <w:rsid w:val="0063731A"/>
    <w:rsid w:val="00641CE0"/>
    <w:rsid w:val="006435A1"/>
    <w:rsid w:val="006648C1"/>
    <w:rsid w:val="00671D26"/>
    <w:rsid w:val="00675F08"/>
    <w:rsid w:val="00676EFB"/>
    <w:rsid w:val="0068224C"/>
    <w:rsid w:val="00682F24"/>
    <w:rsid w:val="00687AEC"/>
    <w:rsid w:val="0069311C"/>
    <w:rsid w:val="006A1AA0"/>
    <w:rsid w:val="006A465A"/>
    <w:rsid w:val="006C6376"/>
    <w:rsid w:val="006C65AE"/>
    <w:rsid w:val="006D0913"/>
    <w:rsid w:val="006D51D1"/>
    <w:rsid w:val="006F47E0"/>
    <w:rsid w:val="00700C38"/>
    <w:rsid w:val="0070449D"/>
    <w:rsid w:val="00714CB8"/>
    <w:rsid w:val="0072018E"/>
    <w:rsid w:val="007252F6"/>
    <w:rsid w:val="00726DF2"/>
    <w:rsid w:val="00731116"/>
    <w:rsid w:val="007559CA"/>
    <w:rsid w:val="0075795E"/>
    <w:rsid w:val="007603EC"/>
    <w:rsid w:val="00765BEC"/>
    <w:rsid w:val="00767877"/>
    <w:rsid w:val="007700AB"/>
    <w:rsid w:val="0077010E"/>
    <w:rsid w:val="007778FC"/>
    <w:rsid w:val="00783F06"/>
    <w:rsid w:val="00787BBA"/>
    <w:rsid w:val="00790A35"/>
    <w:rsid w:val="007978A3"/>
    <w:rsid w:val="007A4F90"/>
    <w:rsid w:val="007B0DC9"/>
    <w:rsid w:val="007B52DA"/>
    <w:rsid w:val="007B63B7"/>
    <w:rsid w:val="007B6EEA"/>
    <w:rsid w:val="007B7F05"/>
    <w:rsid w:val="007D0CCE"/>
    <w:rsid w:val="007D265D"/>
    <w:rsid w:val="007D3DA2"/>
    <w:rsid w:val="007D3E27"/>
    <w:rsid w:val="007E078A"/>
    <w:rsid w:val="007E1009"/>
    <w:rsid w:val="007E2E1C"/>
    <w:rsid w:val="007E4FCF"/>
    <w:rsid w:val="007E5A2E"/>
    <w:rsid w:val="0080079A"/>
    <w:rsid w:val="0080772B"/>
    <w:rsid w:val="00807AA6"/>
    <w:rsid w:val="00807B15"/>
    <w:rsid w:val="00814B95"/>
    <w:rsid w:val="008313A9"/>
    <w:rsid w:val="008426F5"/>
    <w:rsid w:val="0085294A"/>
    <w:rsid w:val="00860E1D"/>
    <w:rsid w:val="008642F1"/>
    <w:rsid w:val="008710E0"/>
    <w:rsid w:val="00873F1B"/>
    <w:rsid w:val="0087440F"/>
    <w:rsid w:val="00875C4F"/>
    <w:rsid w:val="00876AA0"/>
    <w:rsid w:val="008816FE"/>
    <w:rsid w:val="008854CA"/>
    <w:rsid w:val="00886165"/>
    <w:rsid w:val="0089031C"/>
    <w:rsid w:val="0089045F"/>
    <w:rsid w:val="0089228D"/>
    <w:rsid w:val="00892A59"/>
    <w:rsid w:val="0089787A"/>
    <w:rsid w:val="008B0097"/>
    <w:rsid w:val="008B3EB5"/>
    <w:rsid w:val="008B68E0"/>
    <w:rsid w:val="008C0324"/>
    <w:rsid w:val="008C54B4"/>
    <w:rsid w:val="008D7C04"/>
    <w:rsid w:val="008E0A50"/>
    <w:rsid w:val="008E225E"/>
    <w:rsid w:val="008E5BB3"/>
    <w:rsid w:val="008F4385"/>
    <w:rsid w:val="00903781"/>
    <w:rsid w:val="00903D54"/>
    <w:rsid w:val="009105CE"/>
    <w:rsid w:val="009171F3"/>
    <w:rsid w:val="00924515"/>
    <w:rsid w:val="009251D8"/>
    <w:rsid w:val="00931222"/>
    <w:rsid w:val="00931662"/>
    <w:rsid w:val="00931E80"/>
    <w:rsid w:val="009426C5"/>
    <w:rsid w:val="00944456"/>
    <w:rsid w:val="00944F9D"/>
    <w:rsid w:val="009468E6"/>
    <w:rsid w:val="0094793F"/>
    <w:rsid w:val="00947BB7"/>
    <w:rsid w:val="00950E6F"/>
    <w:rsid w:val="00952A3B"/>
    <w:rsid w:val="00960B3A"/>
    <w:rsid w:val="0096730A"/>
    <w:rsid w:val="009702F3"/>
    <w:rsid w:val="0097073F"/>
    <w:rsid w:val="009723A9"/>
    <w:rsid w:val="00972756"/>
    <w:rsid w:val="009752DC"/>
    <w:rsid w:val="00986187"/>
    <w:rsid w:val="00986767"/>
    <w:rsid w:val="009913A1"/>
    <w:rsid w:val="00991996"/>
    <w:rsid w:val="009A4B48"/>
    <w:rsid w:val="009A56D3"/>
    <w:rsid w:val="009C26BD"/>
    <w:rsid w:val="009C57D9"/>
    <w:rsid w:val="009C6FEC"/>
    <w:rsid w:val="009E1165"/>
    <w:rsid w:val="009E222B"/>
    <w:rsid w:val="009E71E0"/>
    <w:rsid w:val="009F01E8"/>
    <w:rsid w:val="00A01746"/>
    <w:rsid w:val="00A14C7F"/>
    <w:rsid w:val="00A153B6"/>
    <w:rsid w:val="00A172C4"/>
    <w:rsid w:val="00A2357E"/>
    <w:rsid w:val="00A238FE"/>
    <w:rsid w:val="00A24653"/>
    <w:rsid w:val="00A306E1"/>
    <w:rsid w:val="00A30953"/>
    <w:rsid w:val="00A34239"/>
    <w:rsid w:val="00A46416"/>
    <w:rsid w:val="00A62D6B"/>
    <w:rsid w:val="00A62E03"/>
    <w:rsid w:val="00A7311D"/>
    <w:rsid w:val="00A73F34"/>
    <w:rsid w:val="00A768B1"/>
    <w:rsid w:val="00A8182C"/>
    <w:rsid w:val="00A81ED9"/>
    <w:rsid w:val="00A83724"/>
    <w:rsid w:val="00A857F5"/>
    <w:rsid w:val="00AA5682"/>
    <w:rsid w:val="00AB3EF4"/>
    <w:rsid w:val="00AB6735"/>
    <w:rsid w:val="00AB7A5A"/>
    <w:rsid w:val="00AC1B6B"/>
    <w:rsid w:val="00AC1F44"/>
    <w:rsid w:val="00AD00A6"/>
    <w:rsid w:val="00AD3EB7"/>
    <w:rsid w:val="00AE4DF2"/>
    <w:rsid w:val="00AF27AE"/>
    <w:rsid w:val="00AF2D45"/>
    <w:rsid w:val="00B00ABA"/>
    <w:rsid w:val="00B00D14"/>
    <w:rsid w:val="00B02115"/>
    <w:rsid w:val="00B31A0B"/>
    <w:rsid w:val="00B40AD0"/>
    <w:rsid w:val="00B44FCD"/>
    <w:rsid w:val="00B4600F"/>
    <w:rsid w:val="00B504F3"/>
    <w:rsid w:val="00B540BD"/>
    <w:rsid w:val="00B57703"/>
    <w:rsid w:val="00B57778"/>
    <w:rsid w:val="00B619FA"/>
    <w:rsid w:val="00B6494B"/>
    <w:rsid w:val="00B66684"/>
    <w:rsid w:val="00B80C7A"/>
    <w:rsid w:val="00B86BF7"/>
    <w:rsid w:val="00B91BA3"/>
    <w:rsid w:val="00BA00F9"/>
    <w:rsid w:val="00BA23CD"/>
    <w:rsid w:val="00BA7C2E"/>
    <w:rsid w:val="00BB362D"/>
    <w:rsid w:val="00BB5D5E"/>
    <w:rsid w:val="00BC2EB7"/>
    <w:rsid w:val="00BC68DC"/>
    <w:rsid w:val="00BD3D09"/>
    <w:rsid w:val="00BD6899"/>
    <w:rsid w:val="00BE5986"/>
    <w:rsid w:val="00BE7127"/>
    <w:rsid w:val="00C002E1"/>
    <w:rsid w:val="00C07277"/>
    <w:rsid w:val="00C13D28"/>
    <w:rsid w:val="00C1503C"/>
    <w:rsid w:val="00C21412"/>
    <w:rsid w:val="00C27095"/>
    <w:rsid w:val="00C51719"/>
    <w:rsid w:val="00C5617B"/>
    <w:rsid w:val="00C564D5"/>
    <w:rsid w:val="00C60FE2"/>
    <w:rsid w:val="00C64C53"/>
    <w:rsid w:val="00C7250C"/>
    <w:rsid w:val="00C76800"/>
    <w:rsid w:val="00C82E00"/>
    <w:rsid w:val="00C867FD"/>
    <w:rsid w:val="00C90660"/>
    <w:rsid w:val="00C92DF1"/>
    <w:rsid w:val="00CA4FCC"/>
    <w:rsid w:val="00CA6406"/>
    <w:rsid w:val="00CA65E5"/>
    <w:rsid w:val="00CA674E"/>
    <w:rsid w:val="00CB6056"/>
    <w:rsid w:val="00CB633B"/>
    <w:rsid w:val="00CC0557"/>
    <w:rsid w:val="00CC4CD2"/>
    <w:rsid w:val="00CC6266"/>
    <w:rsid w:val="00CC664E"/>
    <w:rsid w:val="00CC6C32"/>
    <w:rsid w:val="00CC72DE"/>
    <w:rsid w:val="00CD2C9F"/>
    <w:rsid w:val="00CD54C8"/>
    <w:rsid w:val="00CE4A17"/>
    <w:rsid w:val="00CE5BC4"/>
    <w:rsid w:val="00CE5FD8"/>
    <w:rsid w:val="00CE6494"/>
    <w:rsid w:val="00CF2D96"/>
    <w:rsid w:val="00CF634C"/>
    <w:rsid w:val="00D03244"/>
    <w:rsid w:val="00D060FF"/>
    <w:rsid w:val="00D24162"/>
    <w:rsid w:val="00D2422C"/>
    <w:rsid w:val="00D27021"/>
    <w:rsid w:val="00D275E5"/>
    <w:rsid w:val="00D31976"/>
    <w:rsid w:val="00D327AC"/>
    <w:rsid w:val="00D40F52"/>
    <w:rsid w:val="00D6412B"/>
    <w:rsid w:val="00D75D65"/>
    <w:rsid w:val="00D84499"/>
    <w:rsid w:val="00DA4658"/>
    <w:rsid w:val="00DA4DEB"/>
    <w:rsid w:val="00DB0469"/>
    <w:rsid w:val="00DB34B4"/>
    <w:rsid w:val="00DB41DE"/>
    <w:rsid w:val="00DB4DBD"/>
    <w:rsid w:val="00DC2BAF"/>
    <w:rsid w:val="00DC535B"/>
    <w:rsid w:val="00DC7680"/>
    <w:rsid w:val="00DD06FC"/>
    <w:rsid w:val="00DD5723"/>
    <w:rsid w:val="00DD6A1A"/>
    <w:rsid w:val="00DE0610"/>
    <w:rsid w:val="00DE1CF9"/>
    <w:rsid w:val="00DE1DE0"/>
    <w:rsid w:val="00DE6018"/>
    <w:rsid w:val="00DF76AA"/>
    <w:rsid w:val="00E04F27"/>
    <w:rsid w:val="00E05303"/>
    <w:rsid w:val="00E24711"/>
    <w:rsid w:val="00E27967"/>
    <w:rsid w:val="00E30274"/>
    <w:rsid w:val="00E33A0C"/>
    <w:rsid w:val="00E37D1C"/>
    <w:rsid w:val="00E5641A"/>
    <w:rsid w:val="00E56EF0"/>
    <w:rsid w:val="00E736F5"/>
    <w:rsid w:val="00E766DB"/>
    <w:rsid w:val="00E843D0"/>
    <w:rsid w:val="00E87D33"/>
    <w:rsid w:val="00E92CBC"/>
    <w:rsid w:val="00E94E8B"/>
    <w:rsid w:val="00EA1D15"/>
    <w:rsid w:val="00EA2068"/>
    <w:rsid w:val="00EB177B"/>
    <w:rsid w:val="00EB5466"/>
    <w:rsid w:val="00EC7EC5"/>
    <w:rsid w:val="00ED60A7"/>
    <w:rsid w:val="00EE1E2C"/>
    <w:rsid w:val="00EE2222"/>
    <w:rsid w:val="00EE67E6"/>
    <w:rsid w:val="00EF0675"/>
    <w:rsid w:val="00EF2E14"/>
    <w:rsid w:val="00F16DA3"/>
    <w:rsid w:val="00F22555"/>
    <w:rsid w:val="00F319E2"/>
    <w:rsid w:val="00F350DD"/>
    <w:rsid w:val="00F37EB6"/>
    <w:rsid w:val="00F52347"/>
    <w:rsid w:val="00F574C5"/>
    <w:rsid w:val="00F60F3F"/>
    <w:rsid w:val="00F7570C"/>
    <w:rsid w:val="00F8097B"/>
    <w:rsid w:val="00F83157"/>
    <w:rsid w:val="00F865A2"/>
    <w:rsid w:val="00F97F44"/>
    <w:rsid w:val="00FA051B"/>
    <w:rsid w:val="00FA66FE"/>
    <w:rsid w:val="00FB3D57"/>
    <w:rsid w:val="00FC035C"/>
    <w:rsid w:val="00FD239C"/>
    <w:rsid w:val="00FD534C"/>
    <w:rsid w:val="00FD5863"/>
    <w:rsid w:val="00FE26F7"/>
    <w:rsid w:val="00FF38F0"/>
    <w:rsid w:val="00FF3919"/>
    <w:rsid w:val="00FF41EB"/>
    <w:rsid w:val="00FF4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04DA"/>
  <w15:chartTrackingRefBased/>
  <w15:docId w15:val="{1226EE94-7D1F-4096-8390-2B85373F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755"/>
    <w:rPr>
      <w:kern w:val="0"/>
      <w14:ligatures w14:val="none"/>
    </w:rPr>
  </w:style>
  <w:style w:type="paragraph" w:styleId="1">
    <w:name w:val="heading 1"/>
    <w:basedOn w:val="a"/>
    <w:next w:val="a"/>
    <w:link w:val="10"/>
    <w:uiPriority w:val="9"/>
    <w:qFormat/>
    <w:rsid w:val="003A07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A07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A075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A075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A075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A07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07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07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07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075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A075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A075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A075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A075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A07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0755"/>
    <w:rPr>
      <w:rFonts w:eastAsiaTheme="majorEastAsia" w:cstheme="majorBidi"/>
      <w:color w:val="595959" w:themeColor="text1" w:themeTint="A6"/>
    </w:rPr>
  </w:style>
  <w:style w:type="character" w:customStyle="1" w:styleId="80">
    <w:name w:val="Заголовок 8 Знак"/>
    <w:basedOn w:val="a0"/>
    <w:link w:val="8"/>
    <w:uiPriority w:val="9"/>
    <w:semiHidden/>
    <w:rsid w:val="003A07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0755"/>
    <w:rPr>
      <w:rFonts w:eastAsiaTheme="majorEastAsia" w:cstheme="majorBidi"/>
      <w:color w:val="272727" w:themeColor="text1" w:themeTint="D8"/>
    </w:rPr>
  </w:style>
  <w:style w:type="paragraph" w:styleId="a3">
    <w:name w:val="Title"/>
    <w:basedOn w:val="a"/>
    <w:next w:val="a"/>
    <w:link w:val="a4"/>
    <w:uiPriority w:val="10"/>
    <w:qFormat/>
    <w:rsid w:val="003A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07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75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07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0755"/>
    <w:pPr>
      <w:spacing w:before="160"/>
      <w:jc w:val="center"/>
    </w:pPr>
    <w:rPr>
      <w:i/>
      <w:iCs/>
      <w:color w:val="404040" w:themeColor="text1" w:themeTint="BF"/>
    </w:rPr>
  </w:style>
  <w:style w:type="character" w:customStyle="1" w:styleId="22">
    <w:name w:val="Цитата 2 Знак"/>
    <w:basedOn w:val="a0"/>
    <w:link w:val="21"/>
    <w:uiPriority w:val="29"/>
    <w:rsid w:val="003A0755"/>
    <w:rPr>
      <w:i/>
      <w:iCs/>
      <w:color w:val="404040" w:themeColor="text1" w:themeTint="BF"/>
    </w:rPr>
  </w:style>
  <w:style w:type="paragraph" w:styleId="a7">
    <w:name w:val="List Paragraph"/>
    <w:basedOn w:val="a"/>
    <w:uiPriority w:val="34"/>
    <w:qFormat/>
    <w:rsid w:val="003A0755"/>
    <w:pPr>
      <w:ind w:left="720"/>
      <w:contextualSpacing/>
    </w:pPr>
  </w:style>
  <w:style w:type="character" w:styleId="a8">
    <w:name w:val="Intense Emphasis"/>
    <w:basedOn w:val="a0"/>
    <w:uiPriority w:val="21"/>
    <w:qFormat/>
    <w:rsid w:val="003A0755"/>
    <w:rPr>
      <w:i/>
      <w:iCs/>
      <w:color w:val="2F5496" w:themeColor="accent1" w:themeShade="BF"/>
    </w:rPr>
  </w:style>
  <w:style w:type="paragraph" w:styleId="a9">
    <w:name w:val="Intense Quote"/>
    <w:basedOn w:val="a"/>
    <w:next w:val="a"/>
    <w:link w:val="aa"/>
    <w:uiPriority w:val="30"/>
    <w:qFormat/>
    <w:rsid w:val="003A07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A0755"/>
    <w:rPr>
      <w:i/>
      <w:iCs/>
      <w:color w:val="2F5496" w:themeColor="accent1" w:themeShade="BF"/>
    </w:rPr>
  </w:style>
  <w:style w:type="character" w:styleId="ab">
    <w:name w:val="Intense Reference"/>
    <w:basedOn w:val="a0"/>
    <w:uiPriority w:val="32"/>
    <w:qFormat/>
    <w:rsid w:val="003A0755"/>
    <w:rPr>
      <w:b/>
      <w:bCs/>
      <w:smallCaps/>
      <w:color w:val="2F5496" w:themeColor="accent1" w:themeShade="BF"/>
      <w:spacing w:val="5"/>
    </w:rPr>
  </w:style>
  <w:style w:type="paragraph" w:styleId="ac">
    <w:name w:val="Normal (Web)"/>
    <w:basedOn w:val="a"/>
    <w:uiPriority w:val="99"/>
    <w:unhideWhenUsed/>
    <w:rsid w:val="003A07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EF2E1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F2E14"/>
    <w:rPr>
      <w:kern w:val="0"/>
      <w14:ligatures w14:val="none"/>
    </w:rPr>
  </w:style>
  <w:style w:type="paragraph" w:styleId="af">
    <w:name w:val="footer"/>
    <w:basedOn w:val="a"/>
    <w:link w:val="af0"/>
    <w:uiPriority w:val="99"/>
    <w:unhideWhenUsed/>
    <w:rsid w:val="00EF2E1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F2E14"/>
    <w:rPr>
      <w:kern w:val="0"/>
      <w14:ligatures w14:val="none"/>
    </w:rPr>
  </w:style>
  <w:style w:type="character" w:styleId="af1">
    <w:name w:val="Hyperlink"/>
    <w:basedOn w:val="a0"/>
    <w:uiPriority w:val="99"/>
    <w:unhideWhenUsed/>
    <w:rsid w:val="009702F3"/>
    <w:rPr>
      <w:color w:val="0563C1" w:themeColor="hyperlink"/>
      <w:u w:val="single"/>
    </w:rPr>
  </w:style>
  <w:style w:type="character" w:styleId="af2">
    <w:name w:val="Unresolved Mention"/>
    <w:basedOn w:val="a0"/>
    <w:uiPriority w:val="99"/>
    <w:semiHidden/>
    <w:unhideWhenUsed/>
    <w:rsid w:val="009702F3"/>
    <w:rPr>
      <w:color w:val="605E5C"/>
      <w:shd w:val="clear" w:color="auto" w:fill="E1DFDD"/>
    </w:rPr>
  </w:style>
  <w:style w:type="table" w:styleId="af3">
    <w:name w:val="Table Grid"/>
    <w:basedOn w:val="a1"/>
    <w:uiPriority w:val="39"/>
    <w:rsid w:val="00EF0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Таблицы (моноширинный)"/>
    <w:basedOn w:val="a"/>
    <w:next w:val="a"/>
    <w:uiPriority w:val="99"/>
    <w:rsid w:val="004107EC"/>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headertext">
    <w:name w:val="headertext"/>
    <w:basedOn w:val="a"/>
    <w:rsid w:val="000401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401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02628">
      <w:bodyDiv w:val="1"/>
      <w:marLeft w:val="0"/>
      <w:marRight w:val="0"/>
      <w:marTop w:val="0"/>
      <w:marBottom w:val="0"/>
      <w:divBdr>
        <w:top w:val="none" w:sz="0" w:space="0" w:color="auto"/>
        <w:left w:val="none" w:sz="0" w:space="0" w:color="auto"/>
        <w:bottom w:val="none" w:sz="0" w:space="0" w:color="auto"/>
        <w:right w:val="none" w:sz="0" w:space="0" w:color="auto"/>
      </w:divBdr>
      <w:divsChild>
        <w:div w:id="1066493042">
          <w:marLeft w:val="0"/>
          <w:marRight w:val="0"/>
          <w:marTop w:val="0"/>
          <w:marBottom w:val="0"/>
          <w:divBdr>
            <w:top w:val="none" w:sz="0" w:space="0" w:color="auto"/>
            <w:left w:val="none" w:sz="0" w:space="0" w:color="auto"/>
            <w:bottom w:val="none" w:sz="0" w:space="0" w:color="auto"/>
            <w:right w:val="none" w:sz="0" w:space="0" w:color="auto"/>
          </w:divBdr>
        </w:div>
        <w:div w:id="163710735">
          <w:marLeft w:val="0"/>
          <w:marRight w:val="0"/>
          <w:marTop w:val="0"/>
          <w:marBottom w:val="0"/>
          <w:divBdr>
            <w:top w:val="none" w:sz="0" w:space="0" w:color="auto"/>
            <w:left w:val="none" w:sz="0" w:space="0" w:color="auto"/>
            <w:bottom w:val="none" w:sz="0" w:space="0" w:color="auto"/>
            <w:right w:val="none" w:sz="0" w:space="0" w:color="auto"/>
          </w:divBdr>
        </w:div>
        <w:div w:id="1117598500">
          <w:marLeft w:val="0"/>
          <w:marRight w:val="0"/>
          <w:marTop w:val="0"/>
          <w:marBottom w:val="0"/>
          <w:divBdr>
            <w:top w:val="none" w:sz="0" w:space="0" w:color="auto"/>
            <w:left w:val="none" w:sz="0" w:space="0" w:color="auto"/>
            <w:bottom w:val="none" w:sz="0" w:space="0" w:color="auto"/>
            <w:right w:val="none" w:sz="0" w:space="0" w:color="auto"/>
          </w:divBdr>
        </w:div>
        <w:div w:id="322197082">
          <w:marLeft w:val="0"/>
          <w:marRight w:val="0"/>
          <w:marTop w:val="0"/>
          <w:marBottom w:val="0"/>
          <w:divBdr>
            <w:top w:val="none" w:sz="0" w:space="0" w:color="auto"/>
            <w:left w:val="none" w:sz="0" w:space="0" w:color="auto"/>
            <w:bottom w:val="none" w:sz="0" w:space="0" w:color="auto"/>
            <w:right w:val="none" w:sz="0" w:space="0" w:color="auto"/>
          </w:divBdr>
        </w:div>
        <w:div w:id="1286037067">
          <w:marLeft w:val="0"/>
          <w:marRight w:val="0"/>
          <w:marTop w:val="0"/>
          <w:marBottom w:val="0"/>
          <w:divBdr>
            <w:top w:val="none" w:sz="0" w:space="0" w:color="auto"/>
            <w:left w:val="none" w:sz="0" w:space="0" w:color="auto"/>
            <w:bottom w:val="none" w:sz="0" w:space="0" w:color="auto"/>
            <w:right w:val="none" w:sz="0" w:space="0" w:color="auto"/>
          </w:divBdr>
        </w:div>
        <w:div w:id="382874928">
          <w:marLeft w:val="0"/>
          <w:marRight w:val="0"/>
          <w:marTop w:val="0"/>
          <w:marBottom w:val="0"/>
          <w:divBdr>
            <w:top w:val="none" w:sz="0" w:space="0" w:color="auto"/>
            <w:left w:val="none" w:sz="0" w:space="0" w:color="auto"/>
            <w:bottom w:val="none" w:sz="0" w:space="0" w:color="auto"/>
            <w:right w:val="none" w:sz="0" w:space="0" w:color="auto"/>
          </w:divBdr>
        </w:div>
        <w:div w:id="436369925">
          <w:marLeft w:val="0"/>
          <w:marRight w:val="0"/>
          <w:marTop w:val="0"/>
          <w:marBottom w:val="0"/>
          <w:divBdr>
            <w:top w:val="none" w:sz="0" w:space="0" w:color="auto"/>
            <w:left w:val="none" w:sz="0" w:space="0" w:color="auto"/>
            <w:bottom w:val="none" w:sz="0" w:space="0" w:color="auto"/>
            <w:right w:val="none" w:sz="0" w:space="0" w:color="auto"/>
          </w:divBdr>
        </w:div>
        <w:div w:id="895777157">
          <w:marLeft w:val="0"/>
          <w:marRight w:val="0"/>
          <w:marTop w:val="0"/>
          <w:marBottom w:val="0"/>
          <w:divBdr>
            <w:top w:val="none" w:sz="0" w:space="0" w:color="auto"/>
            <w:left w:val="none" w:sz="0" w:space="0" w:color="auto"/>
            <w:bottom w:val="none" w:sz="0" w:space="0" w:color="auto"/>
            <w:right w:val="none" w:sz="0" w:space="0" w:color="auto"/>
          </w:divBdr>
        </w:div>
      </w:divsChild>
    </w:div>
    <w:div w:id="485516630">
      <w:bodyDiv w:val="1"/>
      <w:marLeft w:val="0"/>
      <w:marRight w:val="0"/>
      <w:marTop w:val="0"/>
      <w:marBottom w:val="0"/>
      <w:divBdr>
        <w:top w:val="none" w:sz="0" w:space="0" w:color="auto"/>
        <w:left w:val="none" w:sz="0" w:space="0" w:color="auto"/>
        <w:bottom w:val="none" w:sz="0" w:space="0" w:color="auto"/>
        <w:right w:val="none" w:sz="0" w:space="0" w:color="auto"/>
      </w:divBdr>
    </w:div>
    <w:div w:id="798839803">
      <w:bodyDiv w:val="1"/>
      <w:marLeft w:val="0"/>
      <w:marRight w:val="0"/>
      <w:marTop w:val="0"/>
      <w:marBottom w:val="0"/>
      <w:divBdr>
        <w:top w:val="none" w:sz="0" w:space="0" w:color="auto"/>
        <w:left w:val="none" w:sz="0" w:space="0" w:color="auto"/>
        <w:bottom w:val="none" w:sz="0" w:space="0" w:color="auto"/>
        <w:right w:val="none" w:sz="0" w:space="0" w:color="auto"/>
      </w:divBdr>
    </w:div>
    <w:div w:id="1691104839">
      <w:bodyDiv w:val="1"/>
      <w:marLeft w:val="0"/>
      <w:marRight w:val="0"/>
      <w:marTop w:val="0"/>
      <w:marBottom w:val="0"/>
      <w:divBdr>
        <w:top w:val="none" w:sz="0" w:space="0" w:color="auto"/>
        <w:left w:val="none" w:sz="0" w:space="0" w:color="auto"/>
        <w:bottom w:val="none" w:sz="0" w:space="0" w:color="auto"/>
        <w:right w:val="none" w:sz="0" w:space="0" w:color="auto"/>
      </w:divBdr>
      <w:divsChild>
        <w:div w:id="476260187">
          <w:marLeft w:val="0"/>
          <w:marRight w:val="0"/>
          <w:marTop w:val="0"/>
          <w:marBottom w:val="0"/>
          <w:divBdr>
            <w:top w:val="none" w:sz="0" w:space="0" w:color="auto"/>
            <w:left w:val="none" w:sz="0" w:space="0" w:color="auto"/>
            <w:bottom w:val="none" w:sz="0" w:space="0" w:color="auto"/>
            <w:right w:val="none" w:sz="0" w:space="0" w:color="auto"/>
          </w:divBdr>
        </w:div>
        <w:div w:id="1669478807">
          <w:marLeft w:val="0"/>
          <w:marRight w:val="0"/>
          <w:marTop w:val="0"/>
          <w:marBottom w:val="0"/>
          <w:divBdr>
            <w:top w:val="none" w:sz="0" w:space="0" w:color="auto"/>
            <w:left w:val="none" w:sz="0" w:space="0" w:color="auto"/>
            <w:bottom w:val="none" w:sz="0" w:space="0" w:color="auto"/>
            <w:right w:val="none" w:sz="0" w:space="0" w:color="auto"/>
          </w:divBdr>
        </w:div>
        <w:div w:id="2101095605">
          <w:marLeft w:val="0"/>
          <w:marRight w:val="0"/>
          <w:marTop w:val="0"/>
          <w:marBottom w:val="0"/>
          <w:divBdr>
            <w:top w:val="none" w:sz="0" w:space="0" w:color="auto"/>
            <w:left w:val="none" w:sz="0" w:space="0" w:color="auto"/>
            <w:bottom w:val="none" w:sz="0" w:space="0" w:color="auto"/>
            <w:right w:val="none" w:sz="0" w:space="0" w:color="auto"/>
          </w:divBdr>
        </w:div>
        <w:div w:id="802578102">
          <w:marLeft w:val="0"/>
          <w:marRight w:val="0"/>
          <w:marTop w:val="0"/>
          <w:marBottom w:val="0"/>
          <w:divBdr>
            <w:top w:val="none" w:sz="0" w:space="0" w:color="auto"/>
            <w:left w:val="none" w:sz="0" w:space="0" w:color="auto"/>
            <w:bottom w:val="none" w:sz="0" w:space="0" w:color="auto"/>
            <w:right w:val="none" w:sz="0" w:space="0" w:color="auto"/>
          </w:divBdr>
        </w:div>
        <w:div w:id="376047368">
          <w:marLeft w:val="0"/>
          <w:marRight w:val="0"/>
          <w:marTop w:val="0"/>
          <w:marBottom w:val="0"/>
          <w:divBdr>
            <w:top w:val="none" w:sz="0" w:space="0" w:color="auto"/>
            <w:left w:val="none" w:sz="0" w:space="0" w:color="auto"/>
            <w:bottom w:val="none" w:sz="0" w:space="0" w:color="auto"/>
            <w:right w:val="none" w:sz="0" w:space="0" w:color="auto"/>
          </w:divBdr>
        </w:div>
        <w:div w:id="1033577363">
          <w:marLeft w:val="0"/>
          <w:marRight w:val="0"/>
          <w:marTop w:val="0"/>
          <w:marBottom w:val="0"/>
          <w:divBdr>
            <w:top w:val="none" w:sz="0" w:space="0" w:color="auto"/>
            <w:left w:val="none" w:sz="0" w:space="0" w:color="auto"/>
            <w:bottom w:val="none" w:sz="0" w:space="0" w:color="auto"/>
            <w:right w:val="none" w:sz="0" w:space="0" w:color="auto"/>
          </w:divBdr>
        </w:div>
        <w:div w:id="1409157384">
          <w:marLeft w:val="0"/>
          <w:marRight w:val="0"/>
          <w:marTop w:val="0"/>
          <w:marBottom w:val="0"/>
          <w:divBdr>
            <w:top w:val="none" w:sz="0" w:space="0" w:color="auto"/>
            <w:left w:val="none" w:sz="0" w:space="0" w:color="auto"/>
            <w:bottom w:val="none" w:sz="0" w:space="0" w:color="auto"/>
            <w:right w:val="none" w:sz="0" w:space="0" w:color="auto"/>
          </w:divBdr>
        </w:div>
        <w:div w:id="2042700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D0309-125A-46DD-BB3E-B3EF44B19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2211</TotalTime>
  <Pages>3</Pages>
  <Words>1173</Words>
  <Characters>6691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Палецкая</dc:creator>
  <cp:keywords/>
  <dc:description/>
  <cp:lastModifiedBy>елена Палецкая</cp:lastModifiedBy>
  <cp:revision>31</cp:revision>
  <cp:lastPrinted>2025-12-09T08:13:00Z</cp:lastPrinted>
  <dcterms:created xsi:type="dcterms:W3CDTF">2025-07-04T10:01:00Z</dcterms:created>
  <dcterms:modified xsi:type="dcterms:W3CDTF">2025-12-11T09:55:00Z</dcterms:modified>
</cp:coreProperties>
</file>